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00468" w14:textId="6A981D44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OPIS PRZEDMIOTU ZAMÓWIENIA</w:t>
      </w:r>
    </w:p>
    <w:p w14:paraId="18F5CB0C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dla zadania pod nazwą:</w:t>
      </w:r>
    </w:p>
    <w:p w14:paraId="287B46DB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59FB94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43152333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1CF42B7A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5E34B9E4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27CC401D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61C45BAB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44FDA5BC" w14:textId="77777777" w:rsidR="001B6B5A" w:rsidRPr="00B04FE1" w:rsidRDefault="001B6B5A" w:rsidP="00BF4D8F">
      <w:pPr>
        <w:spacing w:after="0" w:line="276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51CBE561" w14:textId="75260CB0" w:rsidR="001B6B5A" w:rsidRPr="00AF0DBF" w:rsidRDefault="001B6B5A" w:rsidP="00BF4D8F">
      <w:pPr>
        <w:tabs>
          <w:tab w:val="left" w:leader="dot" w:pos="9072"/>
        </w:tabs>
        <w:spacing w:line="276" w:lineRule="auto"/>
        <w:jc w:val="both"/>
        <w:rPr>
          <w:rFonts w:ascii="Verdana" w:hAnsi="Verdana"/>
          <w:b/>
          <w:u w:val="single"/>
        </w:rPr>
      </w:pPr>
      <w:r w:rsidRPr="00AF0DBF">
        <w:rPr>
          <w:rFonts w:ascii="Verdana" w:eastAsia="Calibri" w:hAnsi="Verdana"/>
          <w:b/>
          <w:sz w:val="20"/>
          <w:szCs w:val="20"/>
        </w:rPr>
        <w:t xml:space="preserve">Wykonanie </w:t>
      </w:r>
      <w:r w:rsidRPr="00AF0DBF">
        <w:rPr>
          <w:rFonts w:ascii="Verdana" w:hAnsi="Verdana" w:cs="Tahoma"/>
          <w:b/>
          <w:sz w:val="20"/>
          <w:szCs w:val="20"/>
        </w:rPr>
        <w:t>archeologicznych badań sondażowych na trasi</w:t>
      </w:r>
      <w:r w:rsidR="00894A12">
        <w:rPr>
          <w:rFonts w:ascii="Verdana" w:hAnsi="Verdana" w:cs="Tahoma"/>
          <w:b/>
          <w:sz w:val="20"/>
          <w:szCs w:val="20"/>
        </w:rPr>
        <w:t>e planowanej</w:t>
      </w:r>
      <w:r w:rsidR="005A68A6" w:rsidRPr="00AF0DBF">
        <w:rPr>
          <w:rFonts w:ascii="Verdana" w:hAnsi="Verdana" w:cs="Tahoma"/>
          <w:b/>
          <w:sz w:val="20"/>
          <w:szCs w:val="20"/>
        </w:rPr>
        <w:t xml:space="preserve"> do budowy </w:t>
      </w:r>
      <w:r w:rsidR="00241B7D" w:rsidRPr="00241B7D">
        <w:rPr>
          <w:rFonts w:ascii="Verdana" w:hAnsi="Verdana" w:cs="Tahoma"/>
          <w:b/>
          <w:sz w:val="20"/>
          <w:szCs w:val="20"/>
        </w:rPr>
        <w:t>drogi ekspresowej S74 na odcinku granica województwa łódzkiego/św</w:t>
      </w:r>
      <w:r w:rsidR="00241B7D">
        <w:rPr>
          <w:rFonts w:ascii="Verdana" w:hAnsi="Verdana" w:cs="Tahoma"/>
          <w:b/>
          <w:sz w:val="20"/>
          <w:szCs w:val="20"/>
        </w:rPr>
        <w:t xml:space="preserve">iętokrzyskiego – Przełom/Mniów”, </w:t>
      </w:r>
      <w:r w:rsidRPr="00AF0DBF">
        <w:rPr>
          <w:rFonts w:ascii="Verdana" w:hAnsi="Verdana" w:cs="Tahoma"/>
          <w:b/>
          <w:sz w:val="20"/>
          <w:szCs w:val="20"/>
        </w:rPr>
        <w:t xml:space="preserve">wraz z opracowaniem </w:t>
      </w:r>
      <w:r w:rsidR="00AF0DBF" w:rsidRPr="00AF0DBF">
        <w:rPr>
          <w:rFonts w:ascii="Verdana" w:hAnsi="Verdana" w:cs="Tahoma"/>
          <w:b/>
          <w:sz w:val="20"/>
          <w:szCs w:val="20"/>
        </w:rPr>
        <w:t xml:space="preserve">wyników </w:t>
      </w:r>
      <w:r w:rsidRPr="00AF0DBF">
        <w:rPr>
          <w:rFonts w:ascii="Verdana" w:hAnsi="Verdana" w:cs="Tahoma"/>
          <w:b/>
          <w:sz w:val="20"/>
          <w:szCs w:val="20"/>
        </w:rPr>
        <w:t>badań</w:t>
      </w:r>
    </w:p>
    <w:p w14:paraId="6ECA679F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/>
          <w:iCs/>
          <w:sz w:val="20"/>
          <w:szCs w:val="20"/>
          <w:lang w:eastAsia="pl-PL"/>
        </w:rPr>
      </w:pPr>
    </w:p>
    <w:p w14:paraId="65F62EED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/>
          <w:iCs/>
          <w:sz w:val="20"/>
          <w:szCs w:val="20"/>
          <w:lang w:eastAsia="pl-PL"/>
        </w:rPr>
      </w:pPr>
    </w:p>
    <w:p w14:paraId="4F17B313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/>
          <w:iCs/>
          <w:sz w:val="20"/>
          <w:szCs w:val="20"/>
          <w:lang w:eastAsia="pl-PL"/>
        </w:rPr>
      </w:pPr>
    </w:p>
    <w:p w14:paraId="1C988D11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/>
          <w:iCs/>
          <w:sz w:val="20"/>
          <w:szCs w:val="20"/>
          <w:lang w:eastAsia="pl-PL"/>
        </w:rPr>
      </w:pPr>
    </w:p>
    <w:p w14:paraId="2368804C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/>
          <w:iCs/>
          <w:sz w:val="20"/>
          <w:szCs w:val="20"/>
          <w:lang w:eastAsia="pl-PL"/>
        </w:rPr>
      </w:pPr>
    </w:p>
    <w:p w14:paraId="445E6F49" w14:textId="77777777" w:rsidR="00E72282" w:rsidRPr="00B04FE1" w:rsidRDefault="00E72282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15C79D42" w14:textId="77777777" w:rsidR="00E72282" w:rsidRPr="00B04FE1" w:rsidRDefault="00E72282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610BE93A" w14:textId="77777777" w:rsidR="00E72282" w:rsidRPr="00B04FE1" w:rsidRDefault="00E72282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78BB50DD" w14:textId="77777777" w:rsidR="00E72282" w:rsidRPr="00B04FE1" w:rsidRDefault="00E72282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56A238DB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7AAE00E6" w14:textId="77777777" w:rsidR="001D7EB6" w:rsidRPr="00B04FE1" w:rsidRDefault="001D7EB6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286C0CD7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75133376" w14:textId="77777777" w:rsidR="006B2444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</w:p>
    <w:p w14:paraId="162B8A0A" w14:textId="05F9F17F" w:rsidR="001B6B5A" w:rsidRPr="00B04FE1" w:rsidRDefault="006B2444" w:rsidP="00BF4D8F">
      <w:pPr>
        <w:spacing w:line="276" w:lineRule="auto"/>
        <w:jc w:val="both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ab/>
      </w:r>
      <w:r w:rsidR="001B6B5A" w:rsidRPr="00B04FE1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br w:type="page"/>
      </w:r>
    </w:p>
    <w:p w14:paraId="1F5B6645" w14:textId="77777777" w:rsidR="001B6B5A" w:rsidRPr="00B04FE1" w:rsidRDefault="001B6B5A" w:rsidP="00BF4D8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Zakres rzeczowy zamówienia</w:t>
      </w:r>
    </w:p>
    <w:p w14:paraId="106F273B" w14:textId="77777777" w:rsidR="001B6B5A" w:rsidRPr="00894A12" w:rsidRDefault="001B6B5A" w:rsidP="00BF4D8F">
      <w:pPr>
        <w:spacing w:after="0" w:line="276" w:lineRule="auto"/>
        <w:ind w:left="72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706AB3" w14:textId="4DCD2840" w:rsidR="00894A12" w:rsidRPr="00241B7D" w:rsidRDefault="001B6B5A" w:rsidP="00241B7D">
      <w:pPr>
        <w:pStyle w:val="Akapitzlist"/>
        <w:spacing w:after="0" w:line="360" w:lineRule="auto"/>
        <w:ind w:left="284"/>
        <w:jc w:val="both"/>
        <w:rPr>
          <w:rFonts w:ascii="Verdana" w:hAnsi="Verdana" w:cs="Times New Roman"/>
          <w:sz w:val="20"/>
          <w:szCs w:val="20"/>
          <w:shd w:val="clear" w:color="auto" w:fill="FFFFFF"/>
        </w:rPr>
      </w:pPr>
      <w:r w:rsidRPr="00894A12">
        <w:rPr>
          <w:rFonts w:ascii="Verdana" w:hAnsi="Verdana"/>
          <w:sz w:val="20"/>
          <w:szCs w:val="20"/>
        </w:rPr>
        <w:t>Przedmiotem zamówienia jest</w:t>
      </w:r>
      <w:r w:rsidRPr="00894A1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894A12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Wykonanie archeologicznych badań sondażowych</w:t>
      </w:r>
      <w:r w:rsidR="00281C18" w:rsidRPr="00894A12">
        <w:rPr>
          <w:rFonts w:ascii="Verdana" w:hAnsi="Verdana"/>
          <w:sz w:val="20"/>
          <w:szCs w:val="20"/>
        </w:rPr>
        <w:t xml:space="preserve"> </w:t>
      </w:r>
      <w:r w:rsidR="00281C18" w:rsidRPr="00894A12">
        <w:rPr>
          <w:rFonts w:ascii="Verdana" w:hAnsi="Verdana"/>
          <w:b/>
          <w:sz w:val="20"/>
          <w:szCs w:val="20"/>
        </w:rPr>
        <w:t>wraz z opracowaniem wyników badań</w:t>
      </w:r>
      <w:r w:rsidRPr="00894A1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41B7D">
        <w:rPr>
          <w:rFonts w:ascii="Verdana" w:eastAsia="Times New Roman" w:hAnsi="Verdana" w:cs="Times New Roman"/>
          <w:sz w:val="20"/>
          <w:szCs w:val="20"/>
          <w:lang w:eastAsia="pl-PL"/>
        </w:rPr>
        <w:t>na trasie planowanej</w:t>
      </w:r>
      <w:r w:rsidRPr="00894A1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inwestycji pn</w:t>
      </w:r>
      <w:r w:rsidR="00281C18" w:rsidRPr="00894A12">
        <w:rPr>
          <w:rFonts w:ascii="Verdana" w:eastAsia="Times New Roman" w:hAnsi="Verdana" w:cs="Times New Roman"/>
          <w:sz w:val="20"/>
          <w:szCs w:val="20"/>
          <w:lang w:eastAsia="pl-PL"/>
        </w:rPr>
        <w:t>.:</w:t>
      </w:r>
      <w:r w:rsidR="005A68A6" w:rsidRPr="00894A12">
        <w:rPr>
          <w:rFonts w:ascii="Verdana" w:hAnsi="Verdana" w:cs="Tahoma"/>
          <w:sz w:val="20"/>
          <w:szCs w:val="20"/>
        </w:rPr>
        <w:t> </w:t>
      </w:r>
      <w:r w:rsidR="00281C18" w:rsidRPr="00894A12">
        <w:rPr>
          <w:rFonts w:ascii="Verdana" w:hAnsi="Verdana" w:cs="Times New Roman"/>
          <w:sz w:val="20"/>
          <w:szCs w:val="20"/>
          <w:shd w:val="clear" w:color="auto" w:fill="FFFFFF"/>
        </w:rPr>
        <w:t>„Budowa drogi ekspresowej S74 na odcinku</w:t>
      </w:r>
      <w:r w:rsidR="00894A12" w:rsidRPr="00894A12">
        <w:rPr>
          <w:rFonts w:ascii="Verdana" w:hAnsi="Verdana" w:cs="Arial"/>
          <w:sz w:val="20"/>
          <w:szCs w:val="20"/>
        </w:rPr>
        <w:t xml:space="preserve"> granica województwa </w:t>
      </w:r>
      <w:r w:rsidR="00CA3BFF">
        <w:rPr>
          <w:rFonts w:ascii="Verdana" w:hAnsi="Verdana" w:cs="Arial"/>
          <w:sz w:val="20"/>
          <w:szCs w:val="20"/>
        </w:rPr>
        <w:t>łódzkiego/</w:t>
      </w:r>
      <w:r w:rsidR="00894A12" w:rsidRPr="00894A12">
        <w:rPr>
          <w:rFonts w:ascii="Verdana" w:hAnsi="Verdana" w:cs="Arial"/>
          <w:sz w:val="20"/>
          <w:szCs w:val="20"/>
        </w:rPr>
        <w:t>świętokrzyskiego – Przełom/Mniów</w:t>
      </w:r>
      <w:r w:rsidR="00241B7D">
        <w:rPr>
          <w:rFonts w:ascii="Verdana" w:hAnsi="Verdana" w:cs="Times New Roman"/>
          <w:sz w:val="20"/>
          <w:szCs w:val="20"/>
          <w:shd w:val="clear" w:color="auto" w:fill="FFFFFF"/>
        </w:rPr>
        <w:t>”.</w:t>
      </w:r>
    </w:p>
    <w:p w14:paraId="12A5700B" w14:textId="6074846C" w:rsidR="001B6B5A" w:rsidRPr="00894A12" w:rsidRDefault="001B6B5A" w:rsidP="006C7282">
      <w:pPr>
        <w:pStyle w:val="Akapitzlist"/>
        <w:spacing w:after="0" w:line="36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94A12">
        <w:rPr>
          <w:rFonts w:ascii="Verdana" w:hAnsi="Verdana"/>
          <w:sz w:val="20"/>
          <w:szCs w:val="20"/>
        </w:rPr>
        <w:t xml:space="preserve">Powyższy obowiązek został nałożony zgodnie z Ustawą o ochronie zabytków i opiece nad zabytkami z dnia 23 lipca 2003 r. (Dz. U. 2020, poz. 282 ze zm.) przez </w:t>
      </w:r>
      <w:r w:rsidR="00664058" w:rsidRPr="00894A12">
        <w:rPr>
          <w:rFonts w:ascii="Verdana" w:hAnsi="Verdana"/>
          <w:sz w:val="20"/>
          <w:szCs w:val="20"/>
        </w:rPr>
        <w:t xml:space="preserve">Świętokrzyskiego </w:t>
      </w:r>
      <w:r w:rsidRPr="00894A12">
        <w:rPr>
          <w:rFonts w:ascii="Verdana" w:hAnsi="Verdana"/>
          <w:sz w:val="20"/>
          <w:szCs w:val="20"/>
        </w:rPr>
        <w:t>Wojewódzkieg</w:t>
      </w:r>
      <w:r w:rsidR="00664058" w:rsidRPr="00894A12">
        <w:rPr>
          <w:rFonts w:ascii="Verdana" w:hAnsi="Verdana"/>
          <w:sz w:val="20"/>
          <w:szCs w:val="20"/>
        </w:rPr>
        <w:t>o Konserwatora Zabytków (dalej Ś</w:t>
      </w:r>
      <w:r w:rsidRPr="00894A12">
        <w:rPr>
          <w:rFonts w:ascii="Verdana" w:hAnsi="Verdana"/>
          <w:sz w:val="20"/>
          <w:szCs w:val="20"/>
        </w:rPr>
        <w:t>WKZ)</w:t>
      </w:r>
      <w:r w:rsidR="00664058" w:rsidRPr="00894A12">
        <w:rPr>
          <w:rFonts w:ascii="Verdana" w:hAnsi="Verdana"/>
          <w:sz w:val="20"/>
          <w:szCs w:val="20"/>
        </w:rPr>
        <w:t xml:space="preserve">, </w:t>
      </w:r>
      <w:r w:rsidR="00894A12">
        <w:rPr>
          <w:rFonts w:ascii="Verdana" w:hAnsi="Verdana"/>
          <w:sz w:val="20"/>
          <w:szCs w:val="20"/>
        </w:rPr>
        <w:t>na podstawie następującej</w:t>
      </w:r>
      <w:r w:rsidRPr="00894A12">
        <w:rPr>
          <w:rFonts w:ascii="Verdana" w:hAnsi="Verdana"/>
          <w:sz w:val="20"/>
          <w:szCs w:val="20"/>
        </w:rPr>
        <w:t xml:space="preserve"> decyzji określających zakres i rodzaj nie</w:t>
      </w:r>
      <w:r w:rsidR="00893DBA" w:rsidRPr="00894A12">
        <w:rPr>
          <w:rFonts w:ascii="Verdana" w:hAnsi="Verdana"/>
          <w:sz w:val="20"/>
          <w:szCs w:val="20"/>
        </w:rPr>
        <w:t>zbędnych badań archeologicznych</w:t>
      </w:r>
      <w:r w:rsidRPr="00894A12">
        <w:rPr>
          <w:rFonts w:ascii="Verdana" w:hAnsi="Verdana"/>
          <w:sz w:val="20"/>
          <w:szCs w:val="20"/>
        </w:rPr>
        <w:t>:</w:t>
      </w:r>
    </w:p>
    <w:p w14:paraId="58AA8158" w14:textId="008A01B9" w:rsidR="001B6B5A" w:rsidRPr="006C7282" w:rsidRDefault="00F5538B" w:rsidP="006C7282">
      <w:pPr>
        <w:pStyle w:val="Akapitzlist"/>
        <w:spacing w:after="0" w:line="36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C7282">
        <w:rPr>
          <w:rFonts w:ascii="Verdana" w:eastAsia="Times New Roman" w:hAnsi="Verdana" w:cs="Times New Roman"/>
          <w:b/>
          <w:sz w:val="20"/>
          <w:szCs w:val="20"/>
          <w:lang w:eastAsia="pl-PL"/>
        </w:rPr>
        <w:t>Decyzja nr</w:t>
      </w:r>
      <w:r w:rsidR="006C7282" w:rsidRPr="006C728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894A12" w:rsidRPr="006C7282">
        <w:rPr>
          <w:rFonts w:ascii="Verdana" w:eastAsia="Times New Roman" w:hAnsi="Verdana" w:cs="Times New Roman"/>
          <w:b/>
          <w:sz w:val="20"/>
          <w:szCs w:val="20"/>
          <w:lang w:eastAsia="pl-PL"/>
        </w:rPr>
        <w:t>4307/2021</w:t>
      </w:r>
      <w:r w:rsidRPr="006C728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ŚWKZ</w:t>
      </w:r>
      <w:r w:rsidRPr="006C728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94A12" w:rsidRPr="006C728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znak: ZARiRA.IA.5161.195.2021 z dnia 01.12.2021 r. </w:t>
      </w:r>
    </w:p>
    <w:p w14:paraId="787FD863" w14:textId="77777777" w:rsidR="006C7282" w:rsidRPr="00B04FE1" w:rsidRDefault="006C7282" w:rsidP="00BF4D8F">
      <w:pPr>
        <w:pStyle w:val="Akapitzlist"/>
        <w:spacing w:after="0" w:line="276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B569189" w14:textId="20CA3E2E" w:rsidR="00534713" w:rsidRPr="006C7282" w:rsidRDefault="001B6B5A" w:rsidP="00534713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Inwestorem przedsięwzięcia jest Skarb Państwa – Generalny Dyrektor Dróg Krajowych i Autostrad, reprezentowany przez pełnomocni</w:t>
      </w:r>
      <w:r w:rsidR="00584E4D">
        <w:rPr>
          <w:rFonts w:ascii="Verdana" w:eastAsia="Times New Roman" w:hAnsi="Verdana" w:cs="Times New Roman"/>
          <w:sz w:val="20"/>
          <w:szCs w:val="20"/>
          <w:lang w:eastAsia="pl-PL"/>
        </w:rPr>
        <w:t>ków z Oddziału GDDKiA w Kielcach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9BD7E01" w14:textId="77777777" w:rsidR="00534713" w:rsidRPr="00534713" w:rsidRDefault="00534713" w:rsidP="00534713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FF0C81" w14:textId="77777777" w:rsidR="006C7282" w:rsidRPr="006C7282" w:rsidRDefault="006C7282" w:rsidP="006C7282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="Helvetica"/>
          <w:color w:val="212529"/>
          <w:sz w:val="20"/>
          <w:szCs w:val="20"/>
          <w:shd w:val="clear" w:color="auto" w:fill="FFFFFF"/>
          <w:lang w:eastAsia="pl-PL"/>
        </w:rPr>
      </w:pPr>
      <w:r w:rsidRPr="006C7282">
        <w:rPr>
          <w:rFonts w:ascii="Verdana" w:eastAsia="Calibri" w:hAnsi="Verdana" w:cstheme="minorHAnsi"/>
          <w:b/>
          <w:sz w:val="20"/>
          <w:szCs w:val="20"/>
          <w:lang w:eastAsia="pl-PL"/>
        </w:rPr>
        <w:t xml:space="preserve">Grunty, na których należy wykonać badania archeologiczne w liniach rozgraniczenia przedmiotowej inwestycji drogowej nie znajdują się w dyspozycji Zamawiającego. </w:t>
      </w:r>
      <w:r w:rsidRPr="006C7282">
        <w:rPr>
          <w:rFonts w:ascii="Verdana" w:eastAsia="Calibri" w:hAnsi="Verdana" w:cstheme="minorHAnsi"/>
          <w:sz w:val="20"/>
          <w:szCs w:val="20"/>
          <w:lang w:eastAsia="pl-PL"/>
        </w:rPr>
        <w:t>Wykonawca zobowiązany jest uzyskać zgody właścicieli nieruchomościach, na których przeprowadzone będą badania wykopaliskowe własnym staraniem i na własny koszt. Wykonawca zobowiązany jest zapewnić dojazd (w tym sprzętu ciężkiego) do stanowisk przeznaczonych do badań, poprzez uzyskanie zgód właścicieli nieruchomości, przez które będzie prowadził dojazd, własnym staraniem i na własny koszt (w przypadku gdy dojazd do stanowiska będzie generował szkody w nieruchomości,</w:t>
      </w:r>
      <w:r w:rsidRPr="006C728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którą będzie prowadził </w:t>
      </w:r>
      <w:r w:rsidRPr="006C7282">
        <w:rPr>
          <w:rFonts w:ascii="Verdana" w:eastAsia="Calibri" w:hAnsi="Verdana" w:cstheme="minorHAnsi"/>
          <w:sz w:val="20"/>
          <w:szCs w:val="20"/>
          <w:lang w:eastAsia="pl-PL"/>
        </w:rPr>
        <w:t xml:space="preserve">dojazd). </w:t>
      </w:r>
      <w:r w:rsidRPr="006C7282">
        <w:rPr>
          <w:rFonts w:ascii="Verdana" w:eastAsia="Times New Roman" w:hAnsi="Verdana" w:cs="Helvetica"/>
          <w:color w:val="212529"/>
          <w:sz w:val="20"/>
          <w:szCs w:val="20"/>
          <w:shd w:val="clear" w:color="auto" w:fill="FFFFFF"/>
          <w:lang w:eastAsia="pl-PL"/>
        </w:rPr>
        <w:t xml:space="preserve">W przypadku nieuzyskania zgód właścicieli nieruchomości, Wykonawca zobowiązany jest do wystąpienia z wnioskiem o wydanie decyzji o zezwoleniu na wejście na teren nieruchomości lub jej części do wojewody w odniesieniu do dróg krajowych (zgodnie z ustawą z dnia 10 kwietnia 2003 r. o szczególnych zasadach przygotowania i realizacji inwestycji w zakresie dróg publicznych) oraz uzyskanie tejże decyzji. </w:t>
      </w:r>
      <w:r w:rsidRPr="006C7282">
        <w:rPr>
          <w:rFonts w:ascii="Verdana" w:eastAsia="Calibri" w:hAnsi="Verdana" w:cstheme="minorHAnsi"/>
          <w:sz w:val="20"/>
          <w:szCs w:val="20"/>
          <w:lang w:eastAsia="pl-PL"/>
        </w:rPr>
        <w:t xml:space="preserve">Zamawiający po podpisaniu umowy przekaże Wykonawcy posiadane przez siebie dane z rejestru gruntów. Wykonawca jest zobowiązany sprawdzić ich kompletność i aktualność. </w:t>
      </w:r>
    </w:p>
    <w:p w14:paraId="0A8F702E" w14:textId="4BD21F2C" w:rsidR="006C7282" w:rsidRDefault="006C7282" w:rsidP="006C7282">
      <w:pPr>
        <w:spacing w:after="0" w:line="240" w:lineRule="auto"/>
        <w:ind w:left="284"/>
        <w:contextualSpacing/>
        <w:jc w:val="both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b/>
          <w:sz w:val="20"/>
          <w:szCs w:val="20"/>
          <w:lang w:eastAsia="pl-PL"/>
        </w:rPr>
        <w:t>Ewentualne roszczenia odszkodowawcze spowodowane wejściem na teren wszystkich działek leżą po stronie Wykonawcy badań.</w:t>
      </w:r>
    </w:p>
    <w:p w14:paraId="5702B98B" w14:textId="77777777" w:rsidR="006C7282" w:rsidRPr="006C7282" w:rsidRDefault="006C7282" w:rsidP="006C7282">
      <w:pPr>
        <w:spacing w:after="0" w:line="240" w:lineRule="auto"/>
        <w:ind w:left="284"/>
        <w:contextualSpacing/>
        <w:jc w:val="both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</w:p>
    <w:p w14:paraId="3BCF5AD8" w14:textId="77777777" w:rsidR="006C7282" w:rsidRPr="006C7282" w:rsidRDefault="006C7282" w:rsidP="006C7282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W ramach zamówienia należy w szczególności:</w:t>
      </w:r>
    </w:p>
    <w:p w14:paraId="1CDCEAE9" w14:textId="77777777" w:rsidR="006C7282" w:rsidRPr="006C7282" w:rsidRDefault="006C7282" w:rsidP="006C7282">
      <w:pPr>
        <w:spacing w:after="0" w:line="240" w:lineRule="auto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622CA956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Uzyskać dostęp do terenu, na którym przewidziane są badania;</w:t>
      </w:r>
    </w:p>
    <w:p w14:paraId="66692706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Uzyskać wymagane przepisami prawa decyzje oraz inne opinie i uzgodnienia;</w:t>
      </w:r>
    </w:p>
    <w:p w14:paraId="6B0B08C3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Wykonać rozpoznanie saperskie;</w:t>
      </w:r>
    </w:p>
    <w:p w14:paraId="215C1D26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Wykonać niezbędne prace ziemne i geodezyjne;</w:t>
      </w:r>
    </w:p>
    <w:p w14:paraId="65D6FB77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Wykonać eksplorację zabytków archeologicznych;</w:t>
      </w:r>
    </w:p>
    <w:p w14:paraId="0379FB12" w14:textId="77777777" w:rsidR="006C7282" w:rsidRPr="006C7282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Wykonać dokumentację wraz z opracowaniem wyników badań;</w:t>
      </w:r>
    </w:p>
    <w:p w14:paraId="2BA7DDC4" w14:textId="51FAF78C" w:rsidR="001B6B5A" w:rsidRDefault="006C7282" w:rsidP="006C7282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C7282">
        <w:rPr>
          <w:rFonts w:ascii="Verdana" w:eastAsia="Times New Roman" w:hAnsi="Verdana" w:cstheme="minorHAnsi"/>
          <w:sz w:val="20"/>
          <w:szCs w:val="20"/>
          <w:lang w:eastAsia="pl-PL"/>
        </w:rPr>
        <w:t>Zabezpieczyć i zakonserwować zabytki ruchome oraz przekazać do muzeum lub innej jednostki organizacyjnej.</w:t>
      </w:r>
    </w:p>
    <w:p w14:paraId="23F79253" w14:textId="77777777" w:rsidR="006C7282" w:rsidRPr="006C7282" w:rsidRDefault="006C7282" w:rsidP="006C7282">
      <w:pPr>
        <w:spacing w:after="0" w:line="240" w:lineRule="auto"/>
        <w:ind w:left="709"/>
        <w:contextualSpacing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61F36F88" w14:textId="77777777" w:rsidR="001B6B5A" w:rsidRPr="00B04FE1" w:rsidRDefault="001B6B5A" w:rsidP="00BF4D8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szczegółowe</w:t>
      </w:r>
    </w:p>
    <w:p w14:paraId="530AB19C" w14:textId="77777777" w:rsidR="001B6B5A" w:rsidRPr="00B04FE1" w:rsidRDefault="001B6B5A" w:rsidP="00BF4D8F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C808C5F" w14:textId="40CAA645" w:rsidR="001B6B5A" w:rsidRPr="00746178" w:rsidRDefault="001B6B5A" w:rsidP="00BF4D8F">
      <w:pPr>
        <w:numPr>
          <w:ilvl w:val="0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Calibri" w:hAnsi="Verdana" w:cs="Calibri"/>
          <w:kern w:val="1"/>
          <w:sz w:val="20"/>
          <w:szCs w:val="20"/>
          <w:lang w:eastAsia="hi-IN" w:bidi="hi-IN"/>
        </w:rPr>
        <w:t>Archeologiczne</w:t>
      </w:r>
      <w:r w:rsidRPr="00B04FE1">
        <w:rPr>
          <w:rFonts w:ascii="Verdana" w:eastAsia="SimSun" w:hAnsi="Verdana" w:cs="Mangal"/>
          <w:kern w:val="1"/>
          <w:sz w:val="20"/>
          <w:szCs w:val="20"/>
          <w:lang w:eastAsia="hi-IN" w:bidi="hi-IN"/>
        </w:rPr>
        <w:t xml:space="preserve"> badania sondażowe </w:t>
      </w:r>
      <w:r w:rsidRPr="00B04FE1">
        <w:rPr>
          <w:rFonts w:ascii="Verdana" w:eastAsia="Calibri" w:hAnsi="Verdana" w:cs="Calibri"/>
          <w:kern w:val="1"/>
          <w:sz w:val="20"/>
          <w:szCs w:val="20"/>
          <w:lang w:eastAsia="hi-IN" w:bidi="hi-IN"/>
        </w:rPr>
        <w:t>wraz z opracowaniem wyników badań należy wykonać na następujących stanowiskach archeologicznych w li</w:t>
      </w:r>
      <w:r w:rsidR="00241B7D">
        <w:rPr>
          <w:rFonts w:ascii="Verdana" w:eastAsia="Calibri" w:hAnsi="Verdana" w:cs="Calibri"/>
          <w:kern w:val="1"/>
          <w:sz w:val="20"/>
          <w:szCs w:val="20"/>
          <w:lang w:eastAsia="hi-IN" w:bidi="hi-IN"/>
        </w:rPr>
        <w:t>niach rozgraniczenia inwestycji</w:t>
      </w:r>
      <w:r w:rsidRPr="00B04FE1">
        <w:rPr>
          <w:rFonts w:ascii="Verdana" w:eastAsia="Calibri" w:hAnsi="Verdana" w:cs="Calibri"/>
          <w:kern w:val="1"/>
          <w:sz w:val="20"/>
          <w:szCs w:val="20"/>
          <w:lang w:eastAsia="hi-IN" w:bidi="hi-IN"/>
        </w:rPr>
        <w:t xml:space="preserve">: </w:t>
      </w:r>
    </w:p>
    <w:p w14:paraId="1A95FEF1" w14:textId="77777777" w:rsidR="001B6B5A" w:rsidRPr="00B04FE1" w:rsidRDefault="001B6B5A" w:rsidP="00BF4D8F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b/>
          <w:sz w:val="20"/>
          <w:szCs w:val="20"/>
          <w:shd w:val="clear" w:color="auto" w:fill="FFFFFF"/>
        </w:rPr>
      </w:pPr>
    </w:p>
    <w:p w14:paraId="24F7851B" w14:textId="716667D4" w:rsidR="00746178" w:rsidRDefault="00746178" w:rsidP="00CA3BFF">
      <w:pPr>
        <w:pStyle w:val="Akapitzlist"/>
        <w:spacing w:after="0" w:line="276" w:lineRule="auto"/>
        <w:ind w:left="71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1"/>
        <w:gridCol w:w="2246"/>
        <w:gridCol w:w="1495"/>
        <w:gridCol w:w="618"/>
        <w:gridCol w:w="2068"/>
        <w:gridCol w:w="1754"/>
      </w:tblGrid>
      <w:tr w:rsidR="009A40F0" w:rsidRPr="00B04FE1" w14:paraId="7D08EB80" w14:textId="77777777" w:rsidTr="004934E7">
        <w:trPr>
          <w:trHeight w:val="954"/>
          <w:jc w:val="center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B26A" w14:textId="77777777" w:rsidR="009A40F0" w:rsidRPr="00B04FE1" w:rsidRDefault="009A40F0" w:rsidP="004934E7">
            <w:pPr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3413" w14:textId="77777777" w:rsidR="009A40F0" w:rsidRPr="00B04FE1" w:rsidRDefault="009A40F0" w:rsidP="004934E7">
            <w:pPr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Nazwa i numer stanowiska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6CC7" w14:textId="77777777" w:rsidR="009A40F0" w:rsidRPr="00B04FE1" w:rsidRDefault="009A40F0" w:rsidP="004934E7">
            <w:pPr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bCs/>
                <w:sz w:val="18"/>
                <w:szCs w:val="18"/>
              </w:rPr>
              <w:t>AZP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111E" w14:textId="77777777" w:rsidR="009A40F0" w:rsidRPr="00B04FE1" w:rsidRDefault="009A40F0" w:rsidP="004934E7">
            <w:pPr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bCs/>
                <w:sz w:val="18"/>
                <w:szCs w:val="18"/>
              </w:rPr>
              <w:t>Gmina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8B6F" w14:textId="77777777" w:rsidR="009A40F0" w:rsidRPr="00B04FE1" w:rsidRDefault="009A40F0" w:rsidP="004934E7">
            <w:pPr>
              <w:spacing w:after="0"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bCs/>
                <w:sz w:val="18"/>
                <w:szCs w:val="18"/>
              </w:rPr>
              <w:t>Powierzchnia do badań sondażowych (ary)</w:t>
            </w:r>
          </w:p>
        </w:tc>
      </w:tr>
      <w:tr w:rsidR="009A40F0" w:rsidRPr="00B04FE1" w14:paraId="2D47A670" w14:textId="77777777" w:rsidTr="004934E7">
        <w:trPr>
          <w:trHeight w:val="300"/>
          <w:jc w:val="center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D8121" w14:textId="77777777" w:rsidR="00CA3BFF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A3F86F5" w14:textId="3540E0D1" w:rsidR="009A40F0" w:rsidRPr="00B04FE1" w:rsidRDefault="009A40F0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04FE1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0C2873" w14:textId="77777777" w:rsidR="00CA3BFF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2294FC7" w14:textId="74430462" w:rsidR="009A40F0" w:rsidRPr="00B04FE1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Smyków 1</w:t>
            </w:r>
          </w:p>
        </w:tc>
        <w:tc>
          <w:tcPr>
            <w:tcW w:w="1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5DEFB" w14:textId="77777777" w:rsidR="00CA3BFF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5E658EA" w14:textId="580B58AE" w:rsidR="009A40F0" w:rsidRPr="00B04FE1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81-60/44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2A4E7" w14:textId="77777777" w:rsidR="00CA3BFF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0EDD7C2" w14:textId="5BB8BC74" w:rsidR="009A40F0" w:rsidRPr="00B04FE1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Smyków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9CC7C" w14:textId="77777777" w:rsidR="00CA3BFF" w:rsidRDefault="00CA3BFF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F7B03A4" w14:textId="12521E8C" w:rsidR="009A40F0" w:rsidRPr="00B04FE1" w:rsidRDefault="00254FF4" w:rsidP="004934E7">
            <w:pPr>
              <w:spacing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</w:tr>
      <w:tr w:rsidR="004934E7" w:rsidRPr="00B04FE1" w14:paraId="20014F30" w14:textId="77777777" w:rsidTr="004934E7">
        <w:trPr>
          <w:trHeight w:val="300"/>
          <w:jc w:val="center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37A6" w14:textId="77777777" w:rsidR="004934E7" w:rsidRPr="00B04FE1" w:rsidRDefault="004934E7" w:rsidP="004934E7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sz w:val="18"/>
                <w:szCs w:val="18"/>
              </w:rPr>
              <w:t> Razem</w:t>
            </w:r>
          </w:p>
        </w:tc>
        <w:tc>
          <w:tcPr>
            <w:tcW w:w="1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CEFE" w14:textId="77777777" w:rsidR="004934E7" w:rsidRPr="00B04FE1" w:rsidRDefault="004934E7" w:rsidP="004934E7">
            <w:pPr>
              <w:spacing w:line="276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sz w:val="18"/>
                <w:szCs w:val="18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D180" w14:textId="77777777" w:rsidR="004934E7" w:rsidRPr="00B04FE1" w:rsidRDefault="004934E7" w:rsidP="004934E7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B04FE1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CC47" w14:textId="77777777" w:rsidR="004934E7" w:rsidRPr="00B04FE1" w:rsidRDefault="004934E7" w:rsidP="004934E7">
            <w:pPr>
              <w:spacing w:line="276" w:lineRule="auto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04FE1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A326" w14:textId="77777777" w:rsidR="004934E7" w:rsidRPr="00B04FE1" w:rsidRDefault="004934E7" w:rsidP="004934E7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B04FE1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9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BD1A" w14:textId="26BA0259" w:rsidR="004934E7" w:rsidRPr="00B04FE1" w:rsidRDefault="00254FF4" w:rsidP="004934E7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3</w:t>
            </w:r>
          </w:p>
        </w:tc>
      </w:tr>
    </w:tbl>
    <w:p w14:paraId="03AD78E5" w14:textId="00BAFB52" w:rsidR="009A40F0" w:rsidRDefault="009A40F0" w:rsidP="009A40F0">
      <w:pPr>
        <w:spacing w:after="0" w:line="276" w:lineRule="auto"/>
        <w:ind w:left="21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48260C" w14:textId="77777777" w:rsidR="009A40F0" w:rsidRPr="009A40F0" w:rsidRDefault="009A40F0" w:rsidP="009A40F0">
      <w:pPr>
        <w:spacing w:after="0" w:line="276" w:lineRule="auto"/>
        <w:ind w:left="21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A58F878" w14:textId="77777777" w:rsidR="001B6B5A" w:rsidRPr="00B04FE1" w:rsidRDefault="001B6B5A" w:rsidP="00BF4D8F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b/>
          <w:sz w:val="20"/>
          <w:szCs w:val="20"/>
          <w:shd w:val="clear" w:color="auto" w:fill="FFFFFF"/>
        </w:rPr>
      </w:pPr>
    </w:p>
    <w:p w14:paraId="71C6062D" w14:textId="5A12575C" w:rsidR="001B6B5A" w:rsidRPr="00B04FE1" w:rsidRDefault="001B6B5A" w:rsidP="00BF4D8F">
      <w:pPr>
        <w:spacing w:after="0" w:line="276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997379" w14:textId="7A8AE5BD" w:rsidR="001B6B5A" w:rsidRPr="00241B7D" w:rsidRDefault="001B6B5A" w:rsidP="0038147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41B7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Zadania Wykonawcy </w:t>
      </w:r>
    </w:p>
    <w:p w14:paraId="39EFBD1A" w14:textId="77777777" w:rsidR="001B6B5A" w:rsidRPr="00B04FE1" w:rsidRDefault="001B6B5A" w:rsidP="00BF4D8F">
      <w:pPr>
        <w:pStyle w:val="Stopka"/>
        <w:spacing w:line="276" w:lineRule="auto"/>
        <w:jc w:val="both"/>
        <w:rPr>
          <w:rFonts w:ascii="Verdana" w:hAnsi="Verdana" w:cs="TTE1771BD8t00"/>
          <w:sz w:val="20"/>
          <w:szCs w:val="20"/>
        </w:rPr>
      </w:pPr>
      <w:r w:rsidRPr="00B04FE1">
        <w:rPr>
          <w:rFonts w:ascii="Verdana" w:hAnsi="Verdana" w:cs="TTE1771BD8t00"/>
          <w:sz w:val="20"/>
          <w:szCs w:val="20"/>
        </w:rPr>
        <w:t>Wykonawca zobowiązany jest:</w:t>
      </w:r>
    </w:p>
    <w:p w14:paraId="3D36679C" w14:textId="77777777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uzyskać dostęp do terenu, na którym są przewidziane badania, w szczególności:</w:t>
      </w:r>
    </w:p>
    <w:p w14:paraId="6B31AB5A" w14:textId="77777777" w:rsidR="001B6B5A" w:rsidRPr="00B04FE1" w:rsidRDefault="001B6B5A" w:rsidP="00954B05">
      <w:pPr>
        <w:pStyle w:val="Stopka"/>
        <w:numPr>
          <w:ilvl w:val="0"/>
          <w:numId w:val="7"/>
        </w:numPr>
        <w:spacing w:line="276" w:lineRule="auto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pisemną zgodę właściciela lub posiadacza na wykonanie badań na terenie jego nieruchomości w przypadku, gdy teren ten nie został jeszcze nabyty na rzecz Skarbu Państwa, a jest przewidziany do badań,</w:t>
      </w:r>
    </w:p>
    <w:p w14:paraId="6B879A2C" w14:textId="77777777" w:rsidR="001B6B5A" w:rsidRPr="00B04FE1" w:rsidRDefault="001B6B5A" w:rsidP="00954B05">
      <w:pPr>
        <w:pStyle w:val="Stopka"/>
        <w:numPr>
          <w:ilvl w:val="0"/>
          <w:numId w:val="7"/>
        </w:numPr>
        <w:spacing w:line="276" w:lineRule="auto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</w:rPr>
        <w:t>pisemne oświadczenie właściciela o odmowie udzielenia zgody na wykonanie badań na terenie jego nieruchomości lub sporządzenia pisemnego oświadczenie Wykonawcy, że właściciel odmówił złożenia takiego oświadczenia na piśmie,</w:t>
      </w:r>
    </w:p>
    <w:p w14:paraId="4C327B33" w14:textId="5FE5B6F2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 w:rsidR="004A310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uzyskać wymagane przepisami prawa decyzje oraz inne opinie i uzgodnienia:</w:t>
      </w:r>
    </w:p>
    <w:p w14:paraId="47AD3F0D" w14:textId="3488D98E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 w:cs="Courier New"/>
          <w:sz w:val="20"/>
          <w:szCs w:val="20"/>
        </w:rPr>
      </w:pPr>
      <w:r w:rsidRPr="00B04FE1">
        <w:rPr>
          <w:rFonts w:ascii="Verdana" w:hAnsi="Verdana" w:cs="Courier New"/>
          <w:sz w:val="20"/>
          <w:szCs w:val="20"/>
        </w:rPr>
        <w:t xml:space="preserve">pozwolenia na prowadzenie badań (decyzja na podstawie art. 36 ust. 1 pkt 5 ustawy o ochronie zabytków i opiece nad zabytkami). 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W programie prowadzenia badań archeologicznych stanowiącym załącznik do </w:t>
      </w:r>
      <w:r w:rsidR="008E414C">
        <w:rPr>
          <w:rFonts w:ascii="Verdana" w:eastAsia="Times New Roman" w:hAnsi="Verdana" w:cs="Arial"/>
          <w:sz w:val="20"/>
          <w:szCs w:val="20"/>
          <w:lang w:eastAsia="pl-PL"/>
        </w:rPr>
        <w:t>wniosku o wydanie pozwolenia na 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badania archeologiczne należy </w:t>
      </w:r>
      <w:r w:rsidR="008E414C">
        <w:rPr>
          <w:rFonts w:ascii="Verdana" w:eastAsia="Times New Roman" w:hAnsi="Verdana" w:cs="Arial"/>
          <w:sz w:val="20"/>
          <w:szCs w:val="20"/>
          <w:lang w:eastAsia="pl-PL"/>
        </w:rPr>
        <w:t>uwzględnić wszystkie zalecenia WKZ zawarte w 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decyzji określającej zakres i rodzaj badań oraz Za</w:t>
      </w:r>
      <w:r w:rsidR="008E414C">
        <w:rPr>
          <w:rFonts w:ascii="Verdana" w:eastAsia="Times New Roman" w:hAnsi="Verdana" w:cs="Arial"/>
          <w:sz w:val="20"/>
          <w:szCs w:val="20"/>
          <w:lang w:eastAsia="pl-PL"/>
        </w:rPr>
        <w:t>mawiającego, a także sporządzić 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sposób postępowania ze szczątkami ludzkimi w przypadku ewentualnego ich odkrycia;</w:t>
      </w:r>
    </w:p>
    <w:p w14:paraId="5C58A24C" w14:textId="6CF4227D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 w:cs="Courier New"/>
          <w:sz w:val="20"/>
          <w:szCs w:val="20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 przypadku trudności z pozyskaniem zgó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>d właścicieli lub posiadaczy na 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udostępnienie do badań wszystkich działek na danym stano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wisku należy złożyć wnioski do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WKZ na część działek już pozyskanych,</w:t>
      </w:r>
    </w:p>
    <w:p w14:paraId="4F572FE0" w14:textId="77777777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 w:cs="Courier New"/>
          <w:sz w:val="20"/>
          <w:szCs w:val="20"/>
        </w:rPr>
      </w:pPr>
      <w:r w:rsidRPr="00B04FE1">
        <w:rPr>
          <w:rFonts w:ascii="Verdana" w:hAnsi="Verdana" w:cs="Courier New"/>
          <w:sz w:val="20"/>
          <w:szCs w:val="20"/>
        </w:rPr>
        <w:t>zgodę muzeum lub innej jednostki organizacyjnej na przekazanie zabytków                    z badań;</w:t>
      </w:r>
    </w:p>
    <w:p w14:paraId="5ED47E4A" w14:textId="77777777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uzyskać </w:t>
      </w:r>
      <w:r w:rsidRPr="00B04FE1">
        <w:rPr>
          <w:rFonts w:ascii="Verdana" w:hAnsi="Verdana"/>
          <w:sz w:val="20"/>
          <w:szCs w:val="20"/>
        </w:rPr>
        <w:t>pozytywne opinie Narodowego Instytutu Dziedzictwa dla opracowania wyników badań i przedłożyć je wraz z opracowaniem,</w:t>
      </w:r>
    </w:p>
    <w:p w14:paraId="18FDB587" w14:textId="5D3F99B0" w:rsidR="001B6B5A" w:rsidRPr="00B04FE1" w:rsidRDefault="008E414C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należy uzyskać potwierdzenia </w:t>
      </w:r>
      <w:r w:rsidR="001B6B5A" w:rsidRPr="00B04FE1">
        <w:rPr>
          <w:rFonts w:ascii="Verdana" w:eastAsia="Times New Roman" w:hAnsi="Verdana" w:cs="Times New Roman"/>
          <w:sz w:val="20"/>
          <w:szCs w:val="20"/>
          <w:lang w:eastAsia="pl-PL"/>
        </w:rPr>
        <w:t>WKZ o zakończeniu i odbiorze badań,</w:t>
      </w:r>
    </w:p>
    <w:p w14:paraId="5829AAF2" w14:textId="1026B39F" w:rsidR="001B6B5A" w:rsidRPr="00B04FE1" w:rsidRDefault="008E414C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potwierdzenia od </w:t>
      </w:r>
      <w:r w:rsidR="001B6B5A" w:rsidRPr="00B04FE1">
        <w:rPr>
          <w:rFonts w:ascii="Verdana" w:hAnsi="Verdana"/>
          <w:sz w:val="20"/>
          <w:szCs w:val="20"/>
        </w:rPr>
        <w:t>WKZ przekazania kompletnej dokumentacji z badań wraz                 z opracowaniem wyników łącznie dla wszystkich stanowisk,</w:t>
      </w:r>
    </w:p>
    <w:p w14:paraId="1B9851F9" w14:textId="012C4B26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eastAsia="Calibri" w:hAnsi="Verdana" w:cs="Verdana"/>
          <w:sz w:val="20"/>
          <w:szCs w:val="20"/>
        </w:rPr>
      </w:pPr>
      <w:r w:rsidRPr="00B04FE1">
        <w:rPr>
          <w:rFonts w:ascii="Verdana" w:eastAsia="Calibri" w:hAnsi="Verdana" w:cs="Verdana"/>
          <w:sz w:val="20"/>
          <w:szCs w:val="20"/>
        </w:rPr>
        <w:t>wszelkie uzyskane decyzje, postanowienia, zezwolenia, uzgodnienia i opinie należy na bieżąco przekazywać Zamawiającem</w:t>
      </w:r>
      <w:r w:rsidR="008E414C">
        <w:rPr>
          <w:rFonts w:ascii="Verdana" w:eastAsia="Calibri" w:hAnsi="Verdana" w:cs="Verdana"/>
          <w:sz w:val="20"/>
          <w:szCs w:val="20"/>
        </w:rPr>
        <w:t>u, w terminach pozwalających na </w:t>
      </w:r>
      <w:r w:rsidRPr="00B04FE1">
        <w:rPr>
          <w:rFonts w:ascii="Verdana" w:eastAsia="Calibri" w:hAnsi="Verdana" w:cs="Verdana"/>
          <w:sz w:val="20"/>
          <w:szCs w:val="20"/>
        </w:rPr>
        <w:t xml:space="preserve">ewentualne skorzystanie z trybu odwoławczego, </w:t>
      </w:r>
    </w:p>
    <w:p w14:paraId="3D8D74D4" w14:textId="77777777" w:rsidR="001B6B5A" w:rsidRPr="00B04FE1" w:rsidRDefault="001B6B5A" w:rsidP="00954B05">
      <w:pPr>
        <w:pStyle w:val="Stopka"/>
        <w:numPr>
          <w:ilvl w:val="0"/>
          <w:numId w:val="8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Calibri" w:hAnsi="Verdana" w:cs="Verdana"/>
          <w:sz w:val="20"/>
          <w:szCs w:val="20"/>
        </w:rPr>
        <w:t xml:space="preserve">o wszelkie konieczne orzeczenia organów administracyjnych, opinie i uzgodnienia Wykonawca wystąpi własnym staraniem i na własny koszt,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informując                         o powyższym Zamawiającego;</w:t>
      </w:r>
    </w:p>
    <w:p w14:paraId="2C1F35BC" w14:textId="78322FE8" w:rsidR="00CB33A0" w:rsidRPr="00F87653" w:rsidRDefault="001B6B5A" w:rsidP="00CB33A0">
      <w:pPr>
        <w:pStyle w:val="Akapitzlist"/>
        <w:numPr>
          <w:ilvl w:val="0"/>
          <w:numId w:val="6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przestrzegać z</w:t>
      </w:r>
      <w:r w:rsidR="008E414C">
        <w:rPr>
          <w:rFonts w:ascii="Verdana" w:hAnsi="Verdana"/>
          <w:sz w:val="20"/>
          <w:szCs w:val="20"/>
        </w:rPr>
        <w:t xml:space="preserve">aleceń określonych w decyzjach </w:t>
      </w:r>
      <w:r w:rsidRPr="00B04FE1">
        <w:rPr>
          <w:rFonts w:ascii="Verdana" w:hAnsi="Verdana"/>
          <w:sz w:val="20"/>
          <w:szCs w:val="20"/>
        </w:rPr>
        <w:t>WKZ wymienionych w pkt. I.2. OPZ, określających zakres i rodzaj badań archeologicznych, pozwolenia na badania sondażowe oraz ewentualny</w:t>
      </w:r>
      <w:r w:rsidR="008E414C">
        <w:rPr>
          <w:rFonts w:ascii="Verdana" w:hAnsi="Verdana"/>
          <w:sz w:val="20"/>
          <w:szCs w:val="20"/>
        </w:rPr>
        <w:t xml:space="preserve">ch kolejnych zaleceń </w:t>
      </w:r>
      <w:r w:rsidR="00F87653">
        <w:rPr>
          <w:rFonts w:ascii="Verdana" w:hAnsi="Verdana"/>
          <w:sz w:val="20"/>
          <w:szCs w:val="20"/>
        </w:rPr>
        <w:t>WKZ.</w:t>
      </w:r>
    </w:p>
    <w:p w14:paraId="69E12DD7" w14:textId="77777777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lastRenderedPageBreak/>
        <w:t>wykonać niezbędne prace ziemne i geodezyjne:</w:t>
      </w:r>
    </w:p>
    <w:p w14:paraId="7EA872E2" w14:textId="77777777" w:rsidR="001B6B5A" w:rsidRPr="00B04FE1" w:rsidRDefault="001B6B5A" w:rsidP="00954B05">
      <w:pPr>
        <w:numPr>
          <w:ilvl w:val="0"/>
          <w:numId w:val="9"/>
        </w:num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konieczne roboty ziemne (tj. </w:t>
      </w:r>
      <w:proofErr w:type="spellStart"/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odhumusowanie</w:t>
      </w:r>
      <w:proofErr w:type="spellEnd"/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, hałdowanie, odwodnienie itp.) wraz z wyznaczeniem granic pola badań,</w:t>
      </w:r>
    </w:p>
    <w:p w14:paraId="1F4C49E1" w14:textId="56D0F1DA" w:rsidR="001B6B5A" w:rsidRPr="00B04FE1" w:rsidRDefault="001B6B5A" w:rsidP="00954B05">
      <w:pPr>
        <w:pStyle w:val="Stopka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ab/>
        <w:t>zastosowanie maszyn do eksploracji wykopów, w celu zdjęcia nakładu humusu lub uzyskania przekrojów przez stratyfikacje stano</w:t>
      </w:r>
      <w:r w:rsidR="008E414C">
        <w:rPr>
          <w:rFonts w:ascii="Verdana" w:hAnsi="Verdana"/>
          <w:sz w:val="20"/>
          <w:szCs w:val="20"/>
        </w:rPr>
        <w:t xml:space="preserve">wiska jest dopuszczalne, o ile </w:t>
      </w:r>
      <w:r w:rsidRPr="00B04FE1">
        <w:rPr>
          <w:rFonts w:ascii="Verdana" w:hAnsi="Verdana"/>
          <w:sz w:val="20"/>
          <w:szCs w:val="20"/>
        </w:rPr>
        <w:t>WKZ nie zaleci inaczej w pozwoleniu na prowadzenie badań,</w:t>
      </w:r>
    </w:p>
    <w:p w14:paraId="4CBB074B" w14:textId="77777777" w:rsidR="001B6B5A" w:rsidRPr="00B04FE1" w:rsidRDefault="001B6B5A" w:rsidP="00954B05">
      <w:pPr>
        <w:pStyle w:val="Stopka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Zamawiający zobowiązuje Wykonawcę do oddzielnego składowania humusu (niemieszania go z pozostałą ziemią z wykopów),</w:t>
      </w:r>
    </w:p>
    <w:p w14:paraId="3E1397D2" w14:textId="17E596D4" w:rsidR="001B6B5A" w:rsidRPr="00B04FE1" w:rsidRDefault="001B6B5A" w:rsidP="00954B05">
      <w:pPr>
        <w:numPr>
          <w:ilvl w:val="0"/>
          <w:numId w:val="9"/>
        </w:num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</w:rPr>
        <w:t xml:space="preserve">Zamawiający zobowiązuje Wykonawcę do składowania ziemi pochodzącej                   z badanych obiektów </w:t>
      </w:r>
      <w:r w:rsidR="008E414C">
        <w:rPr>
          <w:rFonts w:ascii="Verdana" w:hAnsi="Verdana"/>
          <w:sz w:val="20"/>
          <w:szCs w:val="20"/>
        </w:rPr>
        <w:t xml:space="preserve">poza obszarem wykopu, chyba że </w:t>
      </w:r>
      <w:r w:rsidRPr="00B04FE1">
        <w:rPr>
          <w:rFonts w:ascii="Verdana" w:hAnsi="Verdana"/>
          <w:sz w:val="20"/>
          <w:szCs w:val="20"/>
        </w:rPr>
        <w:t>WKZ zezwoli inaczej,</w:t>
      </w:r>
    </w:p>
    <w:p w14:paraId="10B42963" w14:textId="62F8E5B2" w:rsidR="001B6B5A" w:rsidRPr="00B04FE1" w:rsidRDefault="001B6B5A" w:rsidP="00954B05">
      <w:pPr>
        <w:numPr>
          <w:ilvl w:val="0"/>
          <w:numId w:val="9"/>
        </w:num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Calibri" w:hAnsi="Verdana" w:cs="Times New Roman"/>
          <w:sz w:val="20"/>
          <w:szCs w:val="20"/>
        </w:rPr>
        <w:t>należy zachować szczególną ostrożność podczas stosowania wszelkiego rodzaju maszyn w pobliżu korzeni i kory drzew</w:t>
      </w:r>
      <w:r w:rsidRPr="00B04FE1">
        <w:rPr>
          <w:rFonts w:ascii="Verdana" w:hAnsi="Verdana" w:cs="Arial"/>
          <w:sz w:val="20"/>
          <w:szCs w:val="20"/>
        </w:rPr>
        <w:t>, pień drzewa należy zabezpieczyć odpowiednimi osłonami np. płotkami drewnianym</w:t>
      </w:r>
      <w:r w:rsidR="00BF4D8F" w:rsidRPr="00B04FE1">
        <w:rPr>
          <w:rFonts w:ascii="Verdana" w:hAnsi="Verdana" w:cs="Arial"/>
          <w:sz w:val="20"/>
          <w:szCs w:val="20"/>
        </w:rPr>
        <w:t>i lub siatką w odległości 0,5-1</w:t>
      </w:r>
      <w:r w:rsidRPr="00B04FE1">
        <w:rPr>
          <w:rFonts w:ascii="Verdana" w:hAnsi="Verdana" w:cs="Arial"/>
          <w:sz w:val="20"/>
          <w:szCs w:val="20"/>
        </w:rPr>
        <w:t>m od pnia. Prace w obrębie bryły korzeniowej należy prowadzić ręcznie,</w:t>
      </w:r>
    </w:p>
    <w:p w14:paraId="6AA46320" w14:textId="77777777" w:rsidR="001E15E8" w:rsidRPr="00B04FE1" w:rsidRDefault="001B6B5A" w:rsidP="00954B05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rekultywację terenu rozumianą jako przywrócenie nieruchomości co najmniej takich wartości użytkowych, jak przed rozpoczęciem badań, w szczególności polegającej na:</w:t>
      </w:r>
    </w:p>
    <w:p w14:paraId="3F7BAA40" w14:textId="7BBC3205" w:rsidR="001B6B5A" w:rsidRPr="00B04FE1" w:rsidRDefault="001E15E8" w:rsidP="00BF4D8F">
      <w:pPr>
        <w:pStyle w:val="Akapitzlist"/>
        <w:spacing w:after="200" w:line="276" w:lineRule="auto"/>
        <w:ind w:left="709"/>
        <w:jc w:val="both"/>
        <w:rPr>
          <w:rFonts w:ascii="Verdana" w:eastAsia="Times New Roman" w:hAnsi="Verdana" w:cs="Arial"/>
          <w:sz w:val="20"/>
          <w:szCs w:val="20"/>
          <w:highlight w:val="red"/>
        </w:rPr>
      </w:pPr>
      <w:r w:rsidRPr="00B04FE1">
        <w:rPr>
          <w:rFonts w:ascii="Verdana" w:eastAsia="Times New Roman" w:hAnsi="Verdana" w:cs="Arial"/>
          <w:sz w:val="20"/>
          <w:szCs w:val="20"/>
        </w:rPr>
        <w:t xml:space="preserve">a. </w:t>
      </w:r>
      <w:r w:rsidR="001B6B5A" w:rsidRPr="00B04FE1">
        <w:rPr>
          <w:rFonts w:ascii="Verdana" w:eastAsia="Times New Roman" w:hAnsi="Verdana" w:cs="Arial"/>
          <w:sz w:val="20"/>
          <w:szCs w:val="20"/>
        </w:rPr>
        <w:t>zasypaniu negatywów po obiektach archeolog</w:t>
      </w:r>
      <w:r w:rsidR="004A3103">
        <w:rPr>
          <w:rFonts w:ascii="Verdana" w:eastAsia="Times New Roman" w:hAnsi="Verdana" w:cs="Arial"/>
          <w:sz w:val="20"/>
          <w:szCs w:val="20"/>
        </w:rPr>
        <w:t>icznych materiałem pozyskanym z </w:t>
      </w:r>
      <w:r w:rsidR="001B6B5A" w:rsidRPr="00B04FE1">
        <w:rPr>
          <w:rFonts w:ascii="Verdana" w:eastAsia="Times New Roman" w:hAnsi="Verdana" w:cs="Arial"/>
          <w:sz w:val="20"/>
          <w:szCs w:val="20"/>
        </w:rPr>
        <w:t>tych obiektów oraz ich zagęszczeniu. Wykonawca zobowiązany jest przywrócić zagęszczenie do stanu nie gorszego niż przed badaniami archeologicznymi. Zagęszczenie negatywów po obiektach archeologicznych powinno odbywać się mechanicznie, warstwami o miąższości maksymalnie 30 cm; ewentualne braki gruntu rodzimego potrzebnego do zasypania negatywów po obiektach należy uzupełnić piaskiem lub kruszywem naturalnym,</w:t>
      </w:r>
    </w:p>
    <w:p w14:paraId="063F3B1C" w14:textId="77777777" w:rsidR="001B6B5A" w:rsidRPr="00B04FE1" w:rsidRDefault="001B6B5A" w:rsidP="00954B05">
      <w:pPr>
        <w:pStyle w:val="Akapitzlist"/>
        <w:numPr>
          <w:ilvl w:val="1"/>
          <w:numId w:val="11"/>
        </w:numPr>
        <w:spacing w:after="200" w:line="276" w:lineRule="auto"/>
        <w:ind w:left="1134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B04FE1">
        <w:rPr>
          <w:rFonts w:ascii="Verdana" w:eastAsia="Times New Roman" w:hAnsi="Verdana" w:cs="Arial"/>
          <w:sz w:val="20"/>
          <w:szCs w:val="20"/>
        </w:rPr>
        <w:t xml:space="preserve">zasypaniu wykopów materiałem ziemnym pozyskanym z nich w trakcie badań, </w:t>
      </w:r>
    </w:p>
    <w:p w14:paraId="42CB5D31" w14:textId="77777777" w:rsidR="001B6B5A" w:rsidRPr="00B04FE1" w:rsidRDefault="001B6B5A" w:rsidP="00954B05">
      <w:pPr>
        <w:pStyle w:val="Akapitzlist"/>
        <w:numPr>
          <w:ilvl w:val="1"/>
          <w:numId w:val="11"/>
        </w:numPr>
        <w:spacing w:after="200" w:line="276" w:lineRule="auto"/>
        <w:ind w:left="1134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B04FE1">
        <w:rPr>
          <w:rFonts w:ascii="Verdana" w:eastAsia="Times New Roman" w:hAnsi="Verdana" w:cs="Arial"/>
          <w:sz w:val="20"/>
          <w:szCs w:val="20"/>
        </w:rPr>
        <w:t>rozplantowaniu i wyrównaniu humusu na terenie badań,</w:t>
      </w:r>
    </w:p>
    <w:p w14:paraId="0EC2E73D" w14:textId="77777777" w:rsidR="001B6B5A" w:rsidRPr="00B04FE1" w:rsidRDefault="001B6B5A" w:rsidP="00954B0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Wykonawca dokona naprawy uszkodzonych w czasie badań urządzeń infrastruktury technicznej niezwłocznie, na własny koszt,</w:t>
      </w:r>
    </w:p>
    <w:p w14:paraId="662DB8BE" w14:textId="77777777" w:rsidR="001B6B5A" w:rsidRPr="00B04FE1" w:rsidRDefault="001B6B5A" w:rsidP="00954B05">
      <w:pPr>
        <w:pStyle w:val="Stopka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Zamawiający udostępni Wykonawcy posiadaną dokumentację dotyczącą nieruchomości, na których prowadzone będą badania. Wykonawca jest zobowiązany do sprawdzenia tej dokumentacji i jej ewentualnej aktualizacji,</w:t>
      </w:r>
    </w:p>
    <w:p w14:paraId="031549F6" w14:textId="77777777" w:rsidR="001B6B5A" w:rsidRPr="00B04FE1" w:rsidRDefault="001B6B5A" w:rsidP="00954B05">
      <w:pPr>
        <w:pStyle w:val="Stopka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Wykonawca jest zobowiązany zapewnić obsługę geodezyjną badań, w szczególności do sprawdzenia czy prowadzone przez niego badania mieszczą się w liniach rozgraniczających inwestycji;</w:t>
      </w:r>
    </w:p>
    <w:p w14:paraId="62C31C49" w14:textId="77777777" w:rsidR="001B6B5A" w:rsidRPr="00B04FE1" w:rsidRDefault="001B6B5A" w:rsidP="00BF4D8F">
      <w:pPr>
        <w:pStyle w:val="Stopka"/>
        <w:spacing w:line="276" w:lineRule="auto"/>
        <w:ind w:left="1571"/>
        <w:jc w:val="both"/>
        <w:rPr>
          <w:rFonts w:ascii="Verdana" w:hAnsi="Verdana"/>
          <w:sz w:val="20"/>
          <w:szCs w:val="20"/>
        </w:rPr>
      </w:pPr>
    </w:p>
    <w:p w14:paraId="72210605" w14:textId="77777777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Wykonać eksplorację zabytków archeologicznych:</w:t>
      </w:r>
    </w:p>
    <w:p w14:paraId="77F0D511" w14:textId="3045748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 xml:space="preserve">Badania należy wykonywać wyłącznie w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liniach rozgraniczających inwestycji</w:t>
      </w:r>
      <w:r w:rsidRPr="00B04FE1">
        <w:rPr>
          <w:rFonts w:ascii="Verdana" w:hAnsi="Verdana"/>
          <w:sz w:val="20"/>
          <w:szCs w:val="20"/>
        </w:rPr>
        <w:t xml:space="preserve"> oraz zgodnie z warunkami zawart</w:t>
      </w:r>
      <w:r w:rsidR="00174895">
        <w:rPr>
          <w:rFonts w:ascii="Verdana" w:hAnsi="Verdana"/>
          <w:sz w:val="20"/>
          <w:szCs w:val="20"/>
        </w:rPr>
        <w:t xml:space="preserve">ymi w decyzjach i pozwoleniach </w:t>
      </w:r>
      <w:r w:rsidRPr="00B04FE1">
        <w:rPr>
          <w:rFonts w:ascii="Verdana" w:hAnsi="Verdana"/>
          <w:sz w:val="20"/>
          <w:szCs w:val="20"/>
        </w:rPr>
        <w:t>WKZ,</w:t>
      </w:r>
    </w:p>
    <w:p w14:paraId="6D2AD2B4" w14:textId="7BF71B66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badania sondażowe należy wykonać wykopami wąsko przestrzennymi zlokalizowanymi w siatce arowej zorientowanej według </w:t>
      </w:r>
      <w:r w:rsidR="00174895">
        <w:rPr>
          <w:rFonts w:ascii="Verdana" w:eastAsia="Times New Roman" w:hAnsi="Verdana" w:cs="Times New Roman"/>
          <w:sz w:val="20"/>
          <w:szCs w:val="20"/>
          <w:lang w:eastAsia="pl-PL"/>
        </w:rPr>
        <w:t>magistrali N-S, W-E. Ich 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wielkość, ilość i umiejscowienie </w:t>
      </w:r>
      <w:r w:rsidR="001748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powinno być zgodne z decyzjami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WKZ oraz mieć na celu określenie zasięgu stanowiska, jego chronologii, rodzaju i struktury. Odsłonięte podczas badań sondażowych obiekty archeologiczne powinny być wyeksplorowane oraz w pełni zadokumentowane wraz z dowiązaniem do siatki geodezyjnej pozwalającym na późniejszą lokalizację wykopów i ewentualnych obiektów w trakcie badań wykopaliskowych. </w:t>
      </w:r>
      <w:r w:rsidRPr="00B04FE1">
        <w:rPr>
          <w:rFonts w:ascii="Verdana" w:eastAsia="TimesNewRoman" w:hAnsi="Verdana"/>
          <w:sz w:val="20"/>
          <w:szCs w:val="20"/>
        </w:rPr>
        <w:t xml:space="preserve">W przypadku zarejestrowania w trakcie badań sondażowych obecności mogił lub obiektów archeologicznych, wykopy powinny być zasypane w taki sposób aby odkryte nawarstwienia nie uległy zniszczeniu oraz aby w przyszłości możliwe było jednoznaczne określenie, na jakim </w:t>
      </w:r>
      <w:r w:rsidRPr="00B04FE1">
        <w:rPr>
          <w:rFonts w:ascii="Verdana" w:eastAsia="TimesNewRoman" w:hAnsi="Verdana"/>
          <w:sz w:val="20"/>
          <w:szCs w:val="20"/>
        </w:rPr>
        <w:lastRenderedPageBreak/>
        <w:t>poziomie zakończono eksplorację wykopów. W tym celu powierzchnię wykopów przed zasypaniem należy na całym obszarze przykryć grubą folią;</w:t>
      </w:r>
    </w:p>
    <w:p w14:paraId="1EE22207" w14:textId="5F621ADD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NewRoman" w:hAnsi="Verdana"/>
          <w:sz w:val="20"/>
          <w:szCs w:val="20"/>
        </w:rPr>
        <w:t>Dokumentacja powinna być sporządzona w sposób pozwalający na późniejszą lokalizację wykopów i ewentualnych obiektów w tra</w:t>
      </w:r>
      <w:r w:rsidR="00675856" w:rsidRPr="00B04FE1">
        <w:rPr>
          <w:rFonts w:ascii="Verdana" w:eastAsia="TimesNewRoman" w:hAnsi="Verdana"/>
          <w:sz w:val="20"/>
          <w:szCs w:val="20"/>
        </w:rPr>
        <w:t>kcie badań wykopaliskowych (tj. </w:t>
      </w:r>
      <w:r w:rsidRPr="00B04FE1">
        <w:rPr>
          <w:rFonts w:ascii="Verdana" w:eastAsia="TimesNewRoman" w:hAnsi="Verdana"/>
          <w:sz w:val="20"/>
          <w:szCs w:val="20"/>
        </w:rPr>
        <w:t>z dowiązaniem do siatki geodezyjnej). Narożniki wykopów muszą być domierzone w układzie współrzędnych geograficznych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; </w:t>
      </w:r>
    </w:p>
    <w:p w14:paraId="644029E7" w14:textId="7777777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 przypadku odkrycia na terenie badań pozostałości niezdetonowanej broni lub innego typu materiałów wybuchowych należy zawiadomić odpowiednie służby, wstrzymać w tym miejscu prowadzone prace i odpowiednio zabezpieczyć teren,</w:t>
      </w:r>
    </w:p>
    <w:p w14:paraId="0C946813" w14:textId="7777777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B04FE1">
        <w:rPr>
          <w:rFonts w:ascii="Verdana" w:eastAsia="Times New Roman" w:hAnsi="Verdana" w:cs="Tahoma"/>
          <w:sz w:val="20"/>
          <w:szCs w:val="20"/>
          <w:lang w:eastAsia="pl-PL"/>
        </w:rPr>
        <w:t>Prace na każdym stanowisku powinny być realizowane przez ekipę złożoną                  z kierownika badań i adekwatnej liczby uczestników umożliwiającej terminową realizację zamówienia,</w:t>
      </w:r>
    </w:p>
    <w:p w14:paraId="34695C9F" w14:textId="7777777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Wykonawca będzie realizować prace pomiarowe i badawcze w sposób powodujący minimalne niedogodności dla mieszkańców przyległych posesji,</w:t>
      </w:r>
    </w:p>
    <w:p w14:paraId="491310AF" w14:textId="7777777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Podczas badań należy prowadzić stały monitoring przy użyciu wykrywacza metali;</w:t>
      </w:r>
    </w:p>
    <w:p w14:paraId="7B73EA01" w14:textId="77777777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Zamawiający zastrzega sobie prawo wskazania obszarów (w obrębie danych stanowisk archeologicznych), które Wykonawca powinien przebadać w pierwszej kolejności,</w:t>
      </w:r>
    </w:p>
    <w:p w14:paraId="28E51FCD" w14:textId="3F36BB7D" w:rsidR="001B6B5A" w:rsidRPr="00B04FE1" w:rsidRDefault="001B6B5A" w:rsidP="00954B05">
      <w:pPr>
        <w:pStyle w:val="Stopka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Wykonawca jest zobowiązany do zabezpieczenia, utrzymania i dozoru stanowisk archeologicznych do czasu odbioru badań prze</w:t>
      </w:r>
      <w:r w:rsidR="008E414C">
        <w:rPr>
          <w:rFonts w:ascii="Verdana" w:hAnsi="Verdana"/>
          <w:sz w:val="20"/>
          <w:szCs w:val="20"/>
        </w:rPr>
        <w:t xml:space="preserve">z </w:t>
      </w:r>
      <w:r w:rsidRPr="00B04FE1">
        <w:rPr>
          <w:rFonts w:ascii="Verdana" w:hAnsi="Verdana"/>
          <w:sz w:val="20"/>
          <w:szCs w:val="20"/>
        </w:rPr>
        <w:t>WKZ i Zamawiającego;</w:t>
      </w:r>
    </w:p>
    <w:p w14:paraId="7901C3A0" w14:textId="77777777" w:rsidR="001B6B5A" w:rsidRPr="00B04FE1" w:rsidRDefault="001B6B5A" w:rsidP="00BF4D8F">
      <w:pPr>
        <w:pStyle w:val="Stopka"/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</w:p>
    <w:p w14:paraId="53BACE41" w14:textId="77777777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Wykonać dokumentację i opracowanie wyników badań:</w:t>
      </w:r>
    </w:p>
    <w:p w14:paraId="40877AA4" w14:textId="77777777" w:rsidR="001B6B5A" w:rsidRPr="00B04FE1" w:rsidRDefault="001B6B5A" w:rsidP="00954B05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dokumentacja powinna być wykonana zgodnie z:</w:t>
      </w:r>
    </w:p>
    <w:p w14:paraId="2878B60E" w14:textId="10D89D0E" w:rsidR="001B6B5A" w:rsidRPr="00B04FE1" w:rsidRDefault="001B6B5A" w:rsidP="00954B05">
      <w:pPr>
        <w:pStyle w:val="Akapitzlist"/>
        <w:numPr>
          <w:ilvl w:val="1"/>
          <w:numId w:val="12"/>
        </w:numPr>
        <w:spacing w:after="0" w:line="276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</w:rPr>
        <w:t xml:space="preserve">Rozporządzenie Ministra Kultury i Dziedzictwa Narodowego z dnia 2 sierpnia 2018 r. w sprawie prowadzenia prac konserwatorskich, prac </w:t>
      </w:r>
      <w:r w:rsidR="00675856" w:rsidRPr="00B04FE1">
        <w:rPr>
          <w:rFonts w:ascii="Verdana" w:hAnsi="Verdana"/>
          <w:sz w:val="20"/>
          <w:szCs w:val="20"/>
        </w:rPr>
        <w:t>restauratorskich              i </w:t>
      </w:r>
      <w:r w:rsidRPr="00B04FE1">
        <w:rPr>
          <w:rFonts w:ascii="Verdana" w:hAnsi="Verdana"/>
          <w:sz w:val="20"/>
          <w:szCs w:val="20"/>
        </w:rPr>
        <w:t>badań konserwatorskich przy zabytku wpisanym do rejestru zabytków albo na Listę Skarbów Dziedzictwa oraz robót budowlanych, badań architektonicznych               i innych działań przy zabytku wpisanym do rejestru zabytków, a także badań archeologicznych i poszukiwań zabytków (Dz. U. 2018, poz. 1609 ze zm.)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14:paraId="39ECEDB6" w14:textId="77777777" w:rsidR="001B6B5A" w:rsidRPr="00B04FE1" w:rsidRDefault="001B6B5A" w:rsidP="00954B05">
      <w:pPr>
        <w:pStyle w:val="Akapitzlist"/>
        <w:numPr>
          <w:ilvl w:val="1"/>
          <w:numId w:val="12"/>
        </w:numPr>
        <w:spacing w:after="0" w:line="276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</w:rPr>
        <w:t>Rozporządzenie Ministra Kultury i Dziedzictwa Narodowego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z dnia 26 maja 2011 r. w sprawie prowadzenia rejestru zabytków, krajowej, wojewódzkiej i gminnej ewidencji zabytków oraz krajowego wykazu zabytków skradzionych lub wywiezionych za granicę niezgodnie z prawem (Dz. U. nr 113, poz. 661 ze zm.),</w:t>
      </w:r>
    </w:p>
    <w:p w14:paraId="5168228D" w14:textId="6C813720" w:rsidR="001B6B5A" w:rsidRPr="00B04FE1" w:rsidRDefault="001B6B5A" w:rsidP="00954B05">
      <w:pPr>
        <w:pStyle w:val="Akapitzlist"/>
        <w:numPr>
          <w:ilvl w:val="1"/>
          <w:numId w:val="12"/>
        </w:numPr>
        <w:spacing w:after="0" w:line="276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</w:rPr>
        <w:t xml:space="preserve">„Standardami prowadzenia badań archeologicznych cz.2. Badania inwazyjne lądowe” oprac. Z. </w:t>
      </w:r>
      <w:proofErr w:type="spellStart"/>
      <w:r w:rsidRPr="00B04FE1">
        <w:rPr>
          <w:rFonts w:ascii="Verdana" w:hAnsi="Verdana"/>
          <w:sz w:val="20"/>
          <w:szCs w:val="20"/>
        </w:rPr>
        <w:t>Misiuk</w:t>
      </w:r>
      <w:proofErr w:type="spellEnd"/>
      <w:r w:rsidRPr="00B04FE1">
        <w:rPr>
          <w:rFonts w:ascii="Verdana" w:hAnsi="Verdana"/>
          <w:sz w:val="20"/>
          <w:szCs w:val="20"/>
        </w:rPr>
        <w:t xml:space="preserve">, J. </w:t>
      </w:r>
      <w:proofErr w:type="spellStart"/>
      <w:r w:rsidRPr="00B04FE1">
        <w:rPr>
          <w:rFonts w:ascii="Verdana" w:hAnsi="Verdana"/>
          <w:sz w:val="20"/>
          <w:szCs w:val="20"/>
        </w:rPr>
        <w:t>Wrzosek</w:t>
      </w:r>
      <w:proofErr w:type="spellEnd"/>
      <w:r w:rsidRPr="00B04FE1">
        <w:rPr>
          <w:rFonts w:ascii="Verdana" w:hAnsi="Verdana"/>
          <w:sz w:val="20"/>
          <w:szCs w:val="20"/>
        </w:rPr>
        <w:t>, A. Oniszczu</w:t>
      </w:r>
      <w:r w:rsidR="00675856" w:rsidRPr="00B04FE1">
        <w:rPr>
          <w:rFonts w:ascii="Verdana" w:hAnsi="Verdana"/>
          <w:sz w:val="20"/>
          <w:szCs w:val="20"/>
        </w:rPr>
        <w:t xml:space="preserve">k, M. Sekuła, M. </w:t>
      </w:r>
      <w:proofErr w:type="spellStart"/>
      <w:r w:rsidR="00675856" w:rsidRPr="00B04FE1">
        <w:rPr>
          <w:rFonts w:ascii="Verdana" w:hAnsi="Verdana"/>
          <w:sz w:val="20"/>
          <w:szCs w:val="20"/>
        </w:rPr>
        <w:t>Sabaciński</w:t>
      </w:r>
      <w:proofErr w:type="spellEnd"/>
      <w:r w:rsidR="00675856" w:rsidRPr="00B04FE1">
        <w:rPr>
          <w:rFonts w:ascii="Verdana" w:hAnsi="Verdana"/>
          <w:sz w:val="20"/>
          <w:szCs w:val="20"/>
        </w:rPr>
        <w:t>, K. </w:t>
      </w:r>
      <w:r w:rsidRPr="00B04FE1">
        <w:rPr>
          <w:rFonts w:ascii="Verdana" w:hAnsi="Verdana"/>
          <w:sz w:val="20"/>
          <w:szCs w:val="20"/>
        </w:rPr>
        <w:t>Czajkowski, Narodowy Instytut Dziedzictwa, Warszawa 2019.</w:t>
      </w:r>
    </w:p>
    <w:p w14:paraId="23026759" w14:textId="6937A093" w:rsidR="001B6B5A" w:rsidRPr="00B04FE1" w:rsidRDefault="001B6B5A" w:rsidP="00954B05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eastAsia="Calibri" w:hAnsi="Verdana" w:cs="Times New Roman"/>
          <w:sz w:val="20"/>
          <w:szCs w:val="20"/>
        </w:rPr>
        <w:t>dla całego obszaru badań należy sporządzić bazę danych oraz mapę w systemie informacji przestrzennej GIS zawierającą całość wyników wszystkich etapów badań - pliki w formacie GIS (*.</w:t>
      </w:r>
      <w:proofErr w:type="spellStart"/>
      <w:r w:rsidRPr="00B04FE1">
        <w:rPr>
          <w:rFonts w:ascii="Verdana" w:eastAsia="Calibri" w:hAnsi="Verdana" w:cs="Times New Roman"/>
          <w:sz w:val="20"/>
          <w:szCs w:val="20"/>
        </w:rPr>
        <w:t>shp</w:t>
      </w:r>
      <w:proofErr w:type="spellEnd"/>
      <w:r w:rsidRPr="00B04FE1">
        <w:rPr>
          <w:rFonts w:ascii="Verdana" w:eastAsia="Calibri" w:hAnsi="Verdana" w:cs="Times New Roman"/>
          <w:sz w:val="20"/>
          <w:szCs w:val="20"/>
        </w:rPr>
        <w:t xml:space="preserve">) oraz 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dodatkowo w plikach *</w:t>
      </w:r>
      <w:r w:rsidR="00675856" w:rsidRPr="00B04FE1">
        <w:rPr>
          <w:rFonts w:ascii="Verdana" w:eastAsia="Calibri" w:hAnsi="Verdana" w:cs="Times New Roman"/>
          <w:sz w:val="20"/>
          <w:szCs w:val="20"/>
        </w:rPr>
        <w:t>.</w:t>
      </w:r>
      <w:proofErr w:type="spellStart"/>
      <w:r w:rsidR="00675856" w:rsidRPr="00B04FE1">
        <w:rPr>
          <w:rFonts w:ascii="Verdana" w:eastAsia="Calibri" w:hAnsi="Verdana" w:cs="Times New Roman"/>
          <w:sz w:val="20"/>
          <w:szCs w:val="20"/>
        </w:rPr>
        <w:t>dwg</w:t>
      </w:r>
      <w:proofErr w:type="spellEnd"/>
      <w:r w:rsidR="00675856" w:rsidRPr="00B04FE1">
        <w:rPr>
          <w:rFonts w:ascii="Verdana" w:eastAsia="Calibri" w:hAnsi="Verdana" w:cs="Times New Roman"/>
          <w:sz w:val="20"/>
          <w:szCs w:val="20"/>
        </w:rPr>
        <w:t>/*.</w:t>
      </w:r>
      <w:proofErr w:type="spellStart"/>
      <w:r w:rsidR="00675856" w:rsidRPr="00B04FE1">
        <w:rPr>
          <w:rFonts w:ascii="Verdana" w:eastAsia="Calibri" w:hAnsi="Verdana" w:cs="Times New Roman"/>
          <w:sz w:val="20"/>
          <w:szCs w:val="20"/>
        </w:rPr>
        <w:t>dgn</w:t>
      </w:r>
      <w:proofErr w:type="spellEnd"/>
      <w:r w:rsidR="00675856" w:rsidRPr="00B04FE1">
        <w:rPr>
          <w:rFonts w:ascii="Verdana" w:eastAsia="Calibri" w:hAnsi="Verdana" w:cs="Times New Roman"/>
          <w:sz w:val="20"/>
          <w:szCs w:val="20"/>
        </w:rPr>
        <w:t xml:space="preserve"> wykonane w </w:t>
      </w:r>
      <w:r w:rsidRPr="00B04FE1">
        <w:rPr>
          <w:rFonts w:ascii="Verdana" w:eastAsia="Calibri" w:hAnsi="Verdana" w:cs="Times New Roman"/>
          <w:sz w:val="20"/>
          <w:szCs w:val="20"/>
        </w:rPr>
        <w:t xml:space="preserve">aktualnie obowiązującym układzie współrzędnych geodezyjnych. </w:t>
      </w:r>
      <w:r w:rsidR="00675856" w:rsidRPr="00B04FE1">
        <w:rPr>
          <w:rFonts w:ascii="Verdana" w:eastAsia="Times New Roman" w:hAnsi="Verdana" w:cs="Arial"/>
          <w:sz w:val="20"/>
          <w:szCs w:val="20"/>
          <w:lang w:eastAsia="pl-PL"/>
        </w:rPr>
        <w:t>Na mapy w 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elektronicznej wersji edytowalnej należy nanieść w szczególności: linie rozgraniczenia inwestycji, oś i kilometraż drogi, lokalizację stanowisk, wykopów archeologicznych, obiektów archeologicznych, warstw kulturowych, lokalizację wszystkich odkrytych artefaktów, obszar terenu przebadanego, numery działek. Powyższa dokumentacja powinna być na bieżąco aktualizowana;</w:t>
      </w:r>
    </w:p>
    <w:p w14:paraId="2E4378EE" w14:textId="4FF71860" w:rsidR="001B6B5A" w:rsidRPr="00B04FE1" w:rsidRDefault="001B6B5A" w:rsidP="00954B05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hAnsi="Verdana"/>
          <w:b/>
          <w:sz w:val="20"/>
          <w:szCs w:val="20"/>
        </w:rPr>
        <w:t>opracowania wyników</w:t>
      </w:r>
      <w:r w:rsidRPr="00B04FE1">
        <w:rPr>
          <w:rFonts w:ascii="Verdana" w:hAnsi="Verdana"/>
          <w:sz w:val="20"/>
          <w:szCs w:val="20"/>
        </w:rPr>
        <w:t xml:space="preserve"> </w:t>
      </w:r>
      <w:r w:rsidRPr="00B04FE1">
        <w:rPr>
          <w:rFonts w:ascii="Verdana" w:hAnsi="Verdana"/>
          <w:b/>
          <w:sz w:val="20"/>
          <w:szCs w:val="20"/>
        </w:rPr>
        <w:t xml:space="preserve">badań </w:t>
      </w:r>
      <w:r w:rsidR="008E414C">
        <w:rPr>
          <w:rFonts w:ascii="Verdana" w:hAnsi="Verdana"/>
          <w:sz w:val="20"/>
          <w:szCs w:val="20"/>
        </w:rPr>
        <w:t xml:space="preserve">należy wykonać: w 3 egzemplarzach </w:t>
      </w:r>
      <w:r w:rsidRPr="00B04FE1">
        <w:rPr>
          <w:rFonts w:ascii="Verdana" w:hAnsi="Verdana"/>
          <w:sz w:val="20"/>
          <w:szCs w:val="20"/>
        </w:rPr>
        <w:t xml:space="preserve">w wersji elektronicznej zamieszczonej na płytach CD/DVD </w:t>
      </w:r>
      <w:r w:rsidR="005850CE" w:rsidRPr="00B04FE1">
        <w:rPr>
          <w:rFonts w:ascii="Verdana" w:hAnsi="Verdana"/>
          <w:sz w:val="20"/>
          <w:szCs w:val="20"/>
        </w:rPr>
        <w:t xml:space="preserve">lub nośniku typu pendrive </w:t>
      </w:r>
      <w:r w:rsidRPr="00B04FE1">
        <w:rPr>
          <w:rFonts w:ascii="Verdana" w:hAnsi="Verdana"/>
          <w:sz w:val="20"/>
          <w:szCs w:val="20"/>
        </w:rPr>
        <w:t xml:space="preserve">(w tym całość opracowania w jednym pliku PDF oraz wersje edytowalne wszystkich elementów dokumentacji) oraz w takiej samej ilości egz. w formie tekstowej papierowej (w twardej oprawie, czytelnie opisanych na przedniej stronie okładki </w:t>
      </w:r>
      <w:r w:rsidRPr="00B04FE1">
        <w:rPr>
          <w:rFonts w:ascii="Verdana" w:hAnsi="Verdana"/>
          <w:sz w:val="20"/>
          <w:szCs w:val="20"/>
        </w:rPr>
        <w:lastRenderedPageBreak/>
        <w:t xml:space="preserve">oraz na grzbiecie).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 nośniku danych należy zachować taki układ folderów, na jaki podzielono opracowanie w wersji papierowej. </w:t>
      </w:r>
      <w:r w:rsidR="008E414C">
        <w:rPr>
          <w:rFonts w:ascii="Verdana" w:hAnsi="Verdana"/>
          <w:b/>
          <w:sz w:val="20"/>
          <w:szCs w:val="20"/>
        </w:rPr>
        <w:t>Dopuszczalne jest złożenie w </w:t>
      </w:r>
      <w:r w:rsidRPr="00B04FE1">
        <w:rPr>
          <w:rFonts w:ascii="Verdana" w:hAnsi="Verdana"/>
          <w:b/>
          <w:sz w:val="20"/>
          <w:szCs w:val="20"/>
        </w:rPr>
        <w:t>pierwszej kolejności całości opracowania tylko w wersji elektronicznej</w:t>
      </w:r>
      <w:r w:rsidRPr="00B04FE1">
        <w:rPr>
          <w:rFonts w:ascii="Verdana" w:hAnsi="Verdana"/>
          <w:sz w:val="20"/>
          <w:szCs w:val="20"/>
        </w:rPr>
        <w:t>, a następnie, po zaakceptowaniu jej przez Zamawiającego i NID, dostarczenie wydrukowanej wersji;</w:t>
      </w:r>
    </w:p>
    <w:p w14:paraId="6D8313C1" w14:textId="77777777" w:rsidR="001B6B5A" w:rsidRPr="00B04FE1" w:rsidRDefault="001B6B5A" w:rsidP="00954B05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opracowanie wyników badań sondażowych</w:t>
      </w:r>
      <w:r w:rsidRPr="00B04FE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powinno zawierać następujące informacje: </w:t>
      </w:r>
    </w:p>
    <w:p w14:paraId="5899D663" w14:textId="77777777" w:rsidR="001B6B5A" w:rsidRPr="00B04FE1" w:rsidRDefault="001B6B5A" w:rsidP="00BF4D8F">
      <w:pPr>
        <w:spacing w:after="0" w:line="276" w:lineRule="auto"/>
        <w:ind w:left="360" w:firstLine="349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Cs/>
          <w:sz w:val="20"/>
          <w:szCs w:val="20"/>
          <w:lang w:eastAsia="pl-PL"/>
        </w:rPr>
        <w:t>a)</w:t>
      </w:r>
      <w:r w:rsidRPr="00B04FE1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  <w:t>Informacje ogólne:</w:t>
      </w:r>
    </w:p>
    <w:p w14:paraId="20C276CC" w14:textId="77777777" w:rsidR="001B6B5A" w:rsidRPr="00B04FE1" w:rsidRDefault="001B6B5A" w:rsidP="00954B0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TE1D47378t00"/>
          <w:sz w:val="20"/>
          <w:szCs w:val="20"/>
          <w:lang w:eastAsia="pl-PL"/>
        </w:rPr>
      </w:pP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>nazwę i adres Zamawiającego oraz Wykonawcy,</w:t>
      </w:r>
    </w:p>
    <w:p w14:paraId="5F5439FD" w14:textId="77777777" w:rsidR="001B6B5A" w:rsidRPr="00B04FE1" w:rsidRDefault="001B6B5A" w:rsidP="00954B0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TE1D47378t00"/>
          <w:sz w:val="20"/>
          <w:szCs w:val="20"/>
          <w:lang w:eastAsia="pl-PL"/>
        </w:rPr>
      </w:pP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>nazwę inwestycji,</w:t>
      </w:r>
    </w:p>
    <w:p w14:paraId="3D417C7F" w14:textId="77777777" w:rsidR="001B6B5A" w:rsidRPr="00B04FE1" w:rsidRDefault="001B6B5A" w:rsidP="00954B0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TE1D47378t00"/>
          <w:sz w:val="20"/>
          <w:szCs w:val="20"/>
          <w:lang w:eastAsia="pl-PL"/>
        </w:rPr>
      </w:pP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>tytuł opracowania,</w:t>
      </w:r>
    </w:p>
    <w:p w14:paraId="1451E8F5" w14:textId="77777777" w:rsidR="001B6B5A" w:rsidRPr="00B04FE1" w:rsidRDefault="001B6B5A" w:rsidP="00954B0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TE1D47378t00"/>
          <w:sz w:val="20"/>
          <w:szCs w:val="20"/>
          <w:lang w:eastAsia="pl-PL"/>
        </w:rPr>
      </w:pP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>imiona, nazwiska, daty i podpisy autorów opracowania,</w:t>
      </w:r>
    </w:p>
    <w:p w14:paraId="2562CA29" w14:textId="3807B1D8" w:rsidR="001B6B5A" w:rsidRPr="00B04FE1" w:rsidRDefault="00174895" w:rsidP="00954B05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TE1D47378t00"/>
          <w:sz w:val="20"/>
          <w:szCs w:val="20"/>
          <w:lang w:eastAsia="pl-PL"/>
        </w:rPr>
      </w:pPr>
      <w:r>
        <w:rPr>
          <w:rFonts w:ascii="Verdana" w:eastAsia="Times New Roman" w:hAnsi="Verdana" w:cs="TTE1D47378t00"/>
          <w:sz w:val="20"/>
          <w:szCs w:val="20"/>
          <w:lang w:eastAsia="pl-PL"/>
        </w:rPr>
        <w:t xml:space="preserve">zezwolenie </w:t>
      </w:r>
      <w:r w:rsidR="001B6B5A" w:rsidRPr="00B04FE1">
        <w:rPr>
          <w:rFonts w:ascii="Verdana" w:eastAsia="Times New Roman" w:hAnsi="Verdana" w:cs="TTE1D47378t00"/>
          <w:sz w:val="20"/>
          <w:szCs w:val="20"/>
          <w:lang w:eastAsia="pl-PL"/>
        </w:rPr>
        <w:t>WKZ na prowadzenie prac;</w:t>
      </w:r>
    </w:p>
    <w:p w14:paraId="59F2417D" w14:textId="77777777" w:rsidR="001B6B5A" w:rsidRPr="00B04FE1" w:rsidRDefault="001B6B5A" w:rsidP="00BF4D8F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ab/>
        <w:t xml:space="preserve">b) </w:t>
      </w:r>
      <w:r w:rsidRPr="00B04FE1">
        <w:rPr>
          <w:rFonts w:ascii="Verdana" w:eastAsia="Times New Roman" w:hAnsi="Verdana" w:cs="TTE1D47378t00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Charakterystykę geograficzno-przyrodniczą obszaru badań,</w:t>
      </w:r>
    </w:p>
    <w:p w14:paraId="3DC733E6" w14:textId="77777777" w:rsidR="001B6B5A" w:rsidRPr="00B04FE1" w:rsidRDefault="001B6B5A" w:rsidP="00BF4D8F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c)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Charakterystykę historyczno-osadniczą obszaru badań,</w:t>
      </w:r>
    </w:p>
    <w:p w14:paraId="1E1ED014" w14:textId="77777777" w:rsidR="001B6B5A" w:rsidRPr="00B04FE1" w:rsidRDefault="001B6B5A" w:rsidP="00BF4D8F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d)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Opis historii, metodyki oraz przebiegu badań zilustrowany fotografiami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każdego stanowiska wskazanego do badań,</w:t>
      </w:r>
    </w:p>
    <w:p w14:paraId="1F215AB9" w14:textId="77777777" w:rsidR="001B6B5A" w:rsidRPr="00B04FE1" w:rsidRDefault="001B6B5A" w:rsidP="00BF4D8F">
      <w:pPr>
        <w:spacing w:after="0" w:line="276" w:lineRule="auto"/>
        <w:ind w:left="709" w:hanging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e)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Wykaz stanowisk archeologicznych, wraz z zaznaczeniem ich na mapie              w skali 1:1000, przebadanych podczas badań sondażowych z podaniem                      w szczególności:</w:t>
      </w:r>
    </w:p>
    <w:p w14:paraId="5DA21B4F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nazwy miejscowości, </w:t>
      </w:r>
    </w:p>
    <w:p w14:paraId="2EFE9711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nazwy gminy, powiatu i województwa, </w:t>
      </w:r>
    </w:p>
    <w:p w14:paraId="77F63A31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nr obszaru i stanowiska wg klasyfikacji AZP,</w:t>
      </w:r>
    </w:p>
    <w:p w14:paraId="3C2373E5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nr stanowiska na mapie,</w:t>
      </w:r>
    </w:p>
    <w:p w14:paraId="3721E90A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położenia geograficznego,</w:t>
      </w:r>
    </w:p>
    <w:p w14:paraId="2AF5FE19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kilometrażu w pasie drogowym,</w:t>
      </w:r>
    </w:p>
    <w:p w14:paraId="3A21DA47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klasyfikacji kulturowo-chronologicznej,</w:t>
      </w:r>
    </w:p>
    <w:p w14:paraId="3FBF9D6D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charakteru stanowiska,</w:t>
      </w:r>
    </w:p>
    <w:p w14:paraId="35072AF3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pozyskanych lub zaobserwowanych zabytków ruchomych lub nieruchomych,</w:t>
      </w:r>
    </w:p>
    <w:p w14:paraId="6F0789A3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przybliżonego zasięgu stanowiska o powierzchni określonej w arach i zaznaczonego na mapie,</w:t>
      </w:r>
    </w:p>
    <w:p w14:paraId="0F38187F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stopnia zagrożenia stanowiska planowaną budową, </w:t>
      </w:r>
    </w:p>
    <w:p w14:paraId="7610715D" w14:textId="77777777" w:rsidR="001B6B5A" w:rsidRPr="00B04FE1" w:rsidRDefault="001B6B5A" w:rsidP="00954B05">
      <w:pPr>
        <w:numPr>
          <w:ilvl w:val="0"/>
          <w:numId w:val="15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wskazań konserwatorskich,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6FD9E396" w14:textId="77777777" w:rsidR="001B6B5A" w:rsidRPr="00B04FE1" w:rsidRDefault="001B6B5A" w:rsidP="00BF4D8F">
      <w:pPr>
        <w:spacing w:after="0" w:line="276" w:lineRule="auto"/>
        <w:ind w:left="1080" w:hanging="37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f)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Wykaz zagrożonych planowaną inwestycją stanowisk archeologicznych wytypowanych do przeprowadzenia badań wykopaliskowych lub nadzoru archeologicznego zawierający:</w:t>
      </w:r>
    </w:p>
    <w:p w14:paraId="14FCD36D" w14:textId="77777777" w:rsidR="001B6B5A" w:rsidRPr="00B04FE1" w:rsidRDefault="001B6B5A" w:rsidP="00954B05">
      <w:pPr>
        <w:numPr>
          <w:ilvl w:val="0"/>
          <w:numId w:val="16"/>
        </w:numPr>
        <w:tabs>
          <w:tab w:val="num" w:pos="1440"/>
          <w:tab w:val="num" w:pos="1485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nazwę i numer stanowiska (nr AZP, w miejscowości, na mapie),</w:t>
      </w:r>
    </w:p>
    <w:p w14:paraId="4247BFA9" w14:textId="77777777" w:rsidR="001B6B5A" w:rsidRPr="00B04FE1" w:rsidRDefault="001B6B5A" w:rsidP="00954B05">
      <w:pPr>
        <w:numPr>
          <w:ilvl w:val="0"/>
          <w:numId w:val="16"/>
        </w:numPr>
        <w:tabs>
          <w:tab w:val="num" w:pos="1440"/>
          <w:tab w:val="num" w:pos="1485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powierzchnię stanowiska,</w:t>
      </w:r>
    </w:p>
    <w:p w14:paraId="55907FAC" w14:textId="77777777" w:rsidR="001B6B5A" w:rsidRPr="00B04FE1" w:rsidRDefault="001B6B5A" w:rsidP="00954B05">
      <w:pPr>
        <w:numPr>
          <w:ilvl w:val="0"/>
          <w:numId w:val="16"/>
        </w:numPr>
        <w:tabs>
          <w:tab w:val="num" w:pos="1440"/>
          <w:tab w:val="num" w:pos="1485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powierzchnię stanowiska w kolizji z inwestycją,</w:t>
      </w:r>
    </w:p>
    <w:p w14:paraId="237EDC0D" w14:textId="77777777" w:rsidR="001B6B5A" w:rsidRPr="00B04FE1" w:rsidRDefault="001B6B5A" w:rsidP="00954B05">
      <w:pPr>
        <w:numPr>
          <w:ilvl w:val="0"/>
          <w:numId w:val="16"/>
        </w:numPr>
        <w:tabs>
          <w:tab w:val="num" w:pos="1440"/>
          <w:tab w:val="num" w:pos="1485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proponowaną powierzchnię badawczą stanowiska do badań wykopaliskowych lub nadzorów zlokalizowaną wyłącznie w liniach rozgraniczenia inwestycji, wraz z podaniem numeracji działek geodezyjnych,</w:t>
      </w:r>
    </w:p>
    <w:p w14:paraId="54CCAE25" w14:textId="77777777" w:rsidR="001B6B5A" w:rsidRPr="00B04FE1" w:rsidRDefault="001B6B5A" w:rsidP="00954B05">
      <w:pPr>
        <w:numPr>
          <w:ilvl w:val="0"/>
          <w:numId w:val="16"/>
        </w:numPr>
        <w:tabs>
          <w:tab w:val="num" w:pos="1440"/>
        </w:tabs>
        <w:spacing w:after="0" w:line="276" w:lineRule="auto"/>
        <w:ind w:left="14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informacje odnośnie funkcji, datowania i przynależności kulturowej, charakteru oraz natężenia obiektów i nawarstwień kulturowych a także rodzaju podłoża,</w:t>
      </w:r>
    </w:p>
    <w:p w14:paraId="4B41AFF6" w14:textId="77777777" w:rsidR="001B6B5A" w:rsidRPr="00B04FE1" w:rsidRDefault="001B6B5A" w:rsidP="00BF4D8F">
      <w:pPr>
        <w:spacing w:after="0" w:line="276" w:lineRule="auto"/>
        <w:ind w:left="1418" w:hanging="113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g)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Mapę w skali 1:1000 z naniesioną inwestycją wraz z liniami rozgraniczającymi oraz naniesionymi stanowiskami bezpośrednio z nią kolidującymi z zaznaczoną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strefą kolizji i przeznaczonymi wstępnie do          badań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wykopaliskowych lub nadzoru archeologicznego, a także                  naniesionymi sondażami (w wersji drukowanej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jedynie mapy odcinków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inwestycji ze stanowiskami przebadanymi sondażowo wraz z najbliższym sąsiedztwem),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</w:t>
      </w:r>
    </w:p>
    <w:p w14:paraId="32084723" w14:textId="77777777" w:rsidR="001B6B5A" w:rsidRPr="00B04FE1" w:rsidRDefault="001B6B5A" w:rsidP="00BF4D8F">
      <w:pPr>
        <w:spacing w:after="0" w:line="276" w:lineRule="auto"/>
        <w:ind w:left="567" w:hanging="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h)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Mapę orientacyjną w skali 1:10000 ( lub dokładniejszej) z naniesionym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przebiegiem inwestycji i naniesionymi stanowiskami opisanymi,</w:t>
      </w:r>
    </w:p>
    <w:p w14:paraId="029DCA3B" w14:textId="77777777" w:rsidR="001B6B5A" w:rsidRPr="00B04FE1" w:rsidRDefault="001B6B5A" w:rsidP="00BF4D8F">
      <w:pPr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i)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Charakterystykę sondaży oraz obiektów i nawarstwień kulturowych,</w:t>
      </w:r>
    </w:p>
    <w:p w14:paraId="7A63FBF7" w14:textId="77777777" w:rsidR="001B6B5A" w:rsidRPr="00B04FE1" w:rsidRDefault="001B6B5A" w:rsidP="00BF4D8F">
      <w:pPr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j)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Analizę materiałów ruchomych i nieruchomych z podziałem na fazy,</w:t>
      </w:r>
    </w:p>
    <w:p w14:paraId="68C63E52" w14:textId="77777777" w:rsidR="001B6B5A" w:rsidRPr="00B04FE1" w:rsidRDefault="001B6B5A" w:rsidP="00BF4D8F">
      <w:pPr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k)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Inwentarz materiałów zabytkowych,</w:t>
      </w:r>
    </w:p>
    <w:p w14:paraId="1851CFD8" w14:textId="77777777" w:rsidR="001B6B5A" w:rsidRPr="00B04FE1" w:rsidRDefault="001B6B5A" w:rsidP="00BF4D8F">
      <w:pPr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l)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Zdjęcia oraz rysunki reprezentatywnych zabytków,</w:t>
      </w:r>
    </w:p>
    <w:p w14:paraId="159F5535" w14:textId="77777777" w:rsidR="001B6B5A" w:rsidRPr="00B04FE1" w:rsidRDefault="001B6B5A" w:rsidP="00BF4D8F">
      <w:pPr>
        <w:spacing w:after="0" w:line="276" w:lineRule="auto"/>
        <w:ind w:left="1418" w:hanging="85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m)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Zdjęcia oraz rysunki sondaży, obiektów i nawarstwień kulturowych (plany             i profile) oraz dokumentację fotograficzną terenu przeznaczonego do badań sondażowych przed wykonaniem tych badań i po rekultywacji terenu,</w:t>
      </w:r>
    </w:p>
    <w:p w14:paraId="1C948D86" w14:textId="77777777" w:rsidR="001B6B5A" w:rsidRPr="00B04FE1" w:rsidRDefault="001B6B5A" w:rsidP="00BF4D8F">
      <w:pPr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n)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>Karty ewidencji zabytków archeologicznych KEZAL,</w:t>
      </w:r>
    </w:p>
    <w:p w14:paraId="0A061B29" w14:textId="77777777" w:rsidR="001B6B5A" w:rsidRPr="00B04FE1" w:rsidRDefault="001B6B5A" w:rsidP="00BF4D8F">
      <w:pPr>
        <w:tabs>
          <w:tab w:val="left" w:pos="851"/>
          <w:tab w:val="left" w:pos="993"/>
        </w:tabs>
        <w:spacing w:after="0" w:line="276" w:lineRule="auto"/>
        <w:ind w:left="540" w:hanging="5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o)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Wnioski konserwatorskie;</w:t>
      </w:r>
    </w:p>
    <w:p w14:paraId="274CA054" w14:textId="36E2606C" w:rsidR="001B6B5A" w:rsidRPr="00B04FE1" w:rsidRDefault="001B6B5A" w:rsidP="00954B05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Rysunki zabytków powinny być wykonane zgodnie z zaleceniami zawartymi w: </w:t>
      </w:r>
      <w:proofErr w:type="spellStart"/>
      <w:r w:rsidR="00675856" w:rsidRPr="00B04FE1">
        <w:rPr>
          <w:rFonts w:ascii="Verdana" w:eastAsia="Times New Roman" w:hAnsi="Verdana" w:cs="Arial"/>
          <w:i/>
          <w:sz w:val="20"/>
          <w:szCs w:val="20"/>
          <w:lang w:eastAsia="pl-PL"/>
        </w:rPr>
        <w:t>W.</w:t>
      </w:r>
      <w:r w:rsidRPr="00B04FE1">
        <w:rPr>
          <w:rFonts w:ascii="Verdana" w:eastAsia="Times New Roman" w:hAnsi="Verdana" w:cs="Arial"/>
          <w:i/>
          <w:sz w:val="20"/>
          <w:szCs w:val="20"/>
          <w:lang w:eastAsia="pl-PL"/>
        </w:rPr>
        <w:t>Gawrysiak</w:t>
      </w:r>
      <w:proofErr w:type="spellEnd"/>
      <w:r w:rsidRPr="00B04FE1">
        <w:rPr>
          <w:rFonts w:ascii="Verdana" w:eastAsia="Times New Roman" w:hAnsi="Verdana" w:cs="Arial"/>
          <w:i/>
          <w:sz w:val="20"/>
          <w:szCs w:val="20"/>
          <w:lang w:eastAsia="pl-PL"/>
        </w:rPr>
        <w:t>-Leszczyńska, Jak rysować zabytki archeologiczne. Podstawowe zasady dokumentacji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. Biskupin: Muzeum Archeologiczne w Biskupinie, 2003. Dopuszcza się połączenie fotografii i rysunku, np. w przypadku fragmentów ceramiki fotografia wylewu/brzuśca zestawiona z rysunkiem przekroju. Przykładowa prezentacja tak wykonanych ilustracji patrz: T. </w:t>
      </w:r>
      <w:proofErr w:type="spellStart"/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Morysiński</w:t>
      </w:r>
      <w:proofErr w:type="spellEnd"/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, Z problematyki badań nad średniowieczną ceramiką z Wilanowa. W: J. Gąssowski (red.), Monument. Studia i materiały Krajowego Ośrodka Badań i Dokumentacji Zabytków. Warszawa: Krajowy Ośrodek Badań I Dokumentacji Zabytków, 2004, 161-174;</w:t>
      </w:r>
    </w:p>
    <w:p w14:paraId="41AF8557" w14:textId="77777777" w:rsidR="001B6B5A" w:rsidRPr="00B04FE1" w:rsidRDefault="001B6B5A" w:rsidP="00954B05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Dokumentacja fotograficzna powinna być wykonana w wysokiej rozdzielczości (zawierać tablicę z metryką i strzałkę wskazującą kierunek północy) </w:t>
      </w:r>
      <w:r w:rsidRPr="00B04FE1">
        <w:rPr>
          <w:rFonts w:ascii="Verdana" w:eastAsia="Times New Roman" w:hAnsi="Verdana" w:cs="Arial"/>
          <w:b/>
          <w:sz w:val="20"/>
          <w:szCs w:val="20"/>
          <w:lang w:eastAsia="pl-PL"/>
        </w:rPr>
        <w:t>prostopadle do fotografowanej powierzchni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B04FE1">
        <w:rPr>
          <w:rFonts w:ascii="Verdana" w:eastAsia="Times New Roman" w:hAnsi="Verdana" w:cs="Arial"/>
          <w:b/>
          <w:sz w:val="20"/>
          <w:szCs w:val="20"/>
          <w:lang w:eastAsia="pl-PL"/>
        </w:rPr>
        <w:t>w przypadku zdjęć planów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4FE1">
        <w:rPr>
          <w:rFonts w:ascii="Verdana" w:eastAsia="Times New Roman" w:hAnsi="Verdana" w:cs="Arial"/>
          <w:b/>
          <w:sz w:val="20"/>
          <w:szCs w:val="20"/>
          <w:lang w:eastAsia="pl-PL"/>
        </w:rPr>
        <w:t>Wykonawca powinien posłużyć się odpowiednim sprzętem, np. dronem, tyczką fotograficzną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4FE1">
        <w:rPr>
          <w:rFonts w:ascii="Verdana" w:eastAsia="Times New Roman" w:hAnsi="Verdana" w:cs="Arial"/>
          <w:b/>
          <w:sz w:val="20"/>
          <w:szCs w:val="20"/>
          <w:lang w:eastAsia="pl-PL"/>
        </w:rPr>
        <w:t>itp.,</w:t>
      </w:r>
    </w:p>
    <w:p w14:paraId="059B37BF" w14:textId="77777777" w:rsidR="001B6B5A" w:rsidRPr="00B04FE1" w:rsidRDefault="001B6B5A" w:rsidP="00954B05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Dokumentacja fotograficzna powinna zawierać w szczególności zdjęcia: terenu przed rozpoczęciem badań, procesu ręcznego odczyszczania powierzchni </w:t>
      </w:r>
      <w:proofErr w:type="spellStart"/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odhumusowanych</w:t>
      </w:r>
      <w:proofErr w:type="spellEnd"/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wykopów, odczyszczonej powierzchni wykopów przed rozpoczęciem eksploracji, zewnętrznych profili wykopów, obiektów archeologicznych przed eksploracją i na każdym kolejnym zakończonym poziomie eksploracji, obiektów archeologicznych w profilu, obiektów archeologicznych po zakończeniu eksploracji, procesu zasypywania wykopów, wykopów po zasypaniu, wybranych zabytków ruchomych przed konserwacją i po wstępnej konserwacji.</w:t>
      </w:r>
    </w:p>
    <w:p w14:paraId="2EB64566" w14:textId="77777777" w:rsidR="001B6B5A" w:rsidRPr="00B04FE1" w:rsidRDefault="001B6B5A" w:rsidP="00954B05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Dokumentacja każdego stanowiska archeologicznego na każdym etapie badań powinna być spójna i prowadzona jednolicie, tj. uwzględniać wcześniejsze badania, w szczególności pod względem kontynuacji numeracji obiektów, inwentarzy, rejestrów;</w:t>
      </w:r>
    </w:p>
    <w:p w14:paraId="56421ABF" w14:textId="20B97C60" w:rsidR="001B6B5A" w:rsidRPr="005363BC" w:rsidRDefault="001B6B5A" w:rsidP="005363BC">
      <w:pPr>
        <w:pStyle w:val="Akapitzlist"/>
        <w:numPr>
          <w:ilvl w:val="0"/>
          <w:numId w:val="12"/>
        </w:numPr>
        <w:tabs>
          <w:tab w:val="num" w:pos="1980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>Plan w skali 1: 1000 stanowiący załącznik do dokumentacji odbioru prac powinien zawierać granice oraz numerację działek geodezyjnych;</w:t>
      </w:r>
    </w:p>
    <w:p w14:paraId="06E528E0" w14:textId="77777777" w:rsidR="005363BC" w:rsidRPr="005363BC" w:rsidRDefault="005363BC" w:rsidP="005363BC">
      <w:pPr>
        <w:pStyle w:val="Akapitzlist"/>
        <w:tabs>
          <w:tab w:val="num" w:pos="1980"/>
        </w:tabs>
        <w:spacing w:after="0" w:line="276" w:lineRule="auto"/>
        <w:ind w:left="78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090201" w14:textId="77777777" w:rsidR="001B6B5A" w:rsidRPr="00B04FE1" w:rsidRDefault="001B6B5A" w:rsidP="00954B05">
      <w:pPr>
        <w:pStyle w:val="Stopka"/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Zabezpieczyć i zakonserwować zabytki ruchome oraz przekazać je do muzeum lub innej jednostki organizacyjnej:</w:t>
      </w:r>
    </w:p>
    <w:p w14:paraId="119EBA6E" w14:textId="77777777" w:rsidR="001B6B5A" w:rsidRPr="00B04FE1" w:rsidRDefault="001B6B5A" w:rsidP="00954B0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Magazynowanie, konserwacje oraz dozór pozyskanych w trakcie badań zabytków ruchomych wykonawca zapewni na własny koszt i zgodnie z uzyskanym pozwoleniem,</w:t>
      </w:r>
    </w:p>
    <w:p w14:paraId="1162CE2D" w14:textId="564F7FE0" w:rsidR="001B6B5A" w:rsidRPr="00B04FE1" w:rsidRDefault="001B6B5A" w:rsidP="00954B05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Przekazanie zabytków do muzeum bądź innej jednostki organizacyjnej powi</w:t>
      </w:r>
      <w:r w:rsidR="00174895">
        <w:rPr>
          <w:rFonts w:ascii="Verdana" w:hAnsi="Verdana"/>
          <w:sz w:val="20"/>
          <w:szCs w:val="20"/>
        </w:rPr>
        <w:t xml:space="preserve">nno odbyć się po uzgodnieniu z </w:t>
      </w:r>
      <w:r w:rsidRPr="00B04FE1">
        <w:rPr>
          <w:rFonts w:ascii="Verdana" w:hAnsi="Verdana"/>
          <w:sz w:val="20"/>
          <w:szCs w:val="20"/>
        </w:rPr>
        <w:t xml:space="preserve">WKZ i zakończyć uzyskaniem potwierdzenia przyjęcia </w:t>
      </w:r>
      <w:r w:rsidRPr="00B04FE1">
        <w:rPr>
          <w:rFonts w:ascii="Verdana" w:hAnsi="Verdana"/>
          <w:sz w:val="20"/>
          <w:szCs w:val="20"/>
        </w:rPr>
        <w:lastRenderedPageBreak/>
        <w:t>zabytków. Wykonawca zobowiązany jest dostarczyć do Zamawiającego potwierdzenie przekazania zabytków do muzeum najpóźniej w dniu podpisania protokołu odbioru końcowego.</w:t>
      </w:r>
    </w:p>
    <w:p w14:paraId="22806F3A" w14:textId="3C01C099" w:rsidR="005850CE" w:rsidRPr="007870C7" w:rsidRDefault="001B6B5A" w:rsidP="00BF4D8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B04FE1">
        <w:rPr>
          <w:rFonts w:ascii="Verdana" w:hAnsi="Verdana"/>
          <w:sz w:val="20"/>
          <w:szCs w:val="20"/>
        </w:rPr>
        <w:t>Wykonawca spełni wymagania muzeum lub innej jednostki organizacyjnej odnośnie przygotowania, opakowania i oznaczenia zabytków do przekazania.</w:t>
      </w:r>
    </w:p>
    <w:p w14:paraId="3437C542" w14:textId="77777777" w:rsidR="001B6B5A" w:rsidRPr="00B04FE1" w:rsidRDefault="001B6B5A" w:rsidP="00BF4D8F">
      <w:pPr>
        <w:pStyle w:val="Akapitzlist"/>
        <w:spacing w:line="276" w:lineRule="auto"/>
        <w:ind w:hanging="720"/>
        <w:jc w:val="both"/>
        <w:rPr>
          <w:rFonts w:ascii="Verdana" w:hAnsi="Verdana"/>
          <w:b/>
          <w:sz w:val="20"/>
          <w:szCs w:val="20"/>
        </w:rPr>
      </w:pPr>
    </w:p>
    <w:p w14:paraId="0A2C8CC9" w14:textId="3C825160" w:rsidR="00DC06AC" w:rsidRPr="00A9618C" w:rsidRDefault="001B6B5A" w:rsidP="00A9618C">
      <w:pPr>
        <w:pStyle w:val="Akapitzlist"/>
        <w:spacing w:line="276" w:lineRule="auto"/>
        <w:ind w:hanging="720"/>
        <w:jc w:val="both"/>
        <w:rPr>
          <w:rFonts w:ascii="Verdana" w:eastAsia="Calibri" w:hAnsi="Verdana"/>
          <w:bCs/>
          <w:sz w:val="20"/>
          <w:szCs w:val="20"/>
        </w:rPr>
      </w:pPr>
      <w:r w:rsidRPr="00A9618C">
        <w:rPr>
          <w:rFonts w:ascii="Verdana" w:hAnsi="Verdana"/>
          <w:b/>
          <w:sz w:val="20"/>
          <w:szCs w:val="20"/>
        </w:rPr>
        <w:t xml:space="preserve">IV. </w:t>
      </w:r>
      <w:r w:rsidR="00DC06AC" w:rsidRPr="00A9618C">
        <w:rPr>
          <w:rFonts w:ascii="Verdana" w:hAnsi="Verdana"/>
          <w:bCs/>
          <w:sz w:val="20"/>
          <w:szCs w:val="20"/>
        </w:rPr>
        <w:t>Wykonawca winien wskazać kandydata na funkcję Kierownika badań archeologicznych</w:t>
      </w:r>
      <w:r w:rsidR="00DC06AC" w:rsidRPr="00A9618C">
        <w:rPr>
          <w:rFonts w:ascii="Verdana" w:eastAsia="Calibri" w:hAnsi="Verdana"/>
          <w:bCs/>
          <w:sz w:val="20"/>
          <w:szCs w:val="20"/>
        </w:rPr>
        <w:t>, posiadającego  uprawnienia do prowadzenia b</w:t>
      </w:r>
      <w:r w:rsidR="008E414C" w:rsidRPr="00A9618C">
        <w:rPr>
          <w:rFonts w:ascii="Verdana" w:eastAsia="Calibri" w:hAnsi="Verdana"/>
          <w:bCs/>
          <w:sz w:val="20"/>
          <w:szCs w:val="20"/>
        </w:rPr>
        <w:t>adań archeologicznych zgodnie z </w:t>
      </w:r>
      <w:r w:rsidR="00DC06AC" w:rsidRPr="00A9618C">
        <w:rPr>
          <w:rFonts w:ascii="Verdana" w:hAnsi="Verdana"/>
          <w:bCs/>
          <w:sz w:val="20"/>
          <w:szCs w:val="20"/>
        </w:rPr>
        <w:t>Rozporządzeniem Ministra Kultury i Dziedzictwa Narodowego z dnia 2 sierpnia 2018 r., Dz. U. z 2018 r., poz. 1609 ze zm. w sprawie prowadzenia prac konserwatorskich, prac restauratorskich i badań konserwatorskich przy zabytku wpisanym do rejestru zabytków albo na Listę Skarbów Dziedzictwa oraz robót budowlanych, badań architektonicznych i innych działań przy zabytku wpisanym do rejestru zabytków, a</w:t>
      </w:r>
      <w:r w:rsidR="008E414C" w:rsidRPr="00A9618C">
        <w:rPr>
          <w:rFonts w:ascii="Verdana" w:hAnsi="Verdana"/>
          <w:bCs/>
          <w:sz w:val="20"/>
          <w:szCs w:val="20"/>
        </w:rPr>
        <w:t> </w:t>
      </w:r>
      <w:r w:rsidR="00DC06AC" w:rsidRPr="00A9618C">
        <w:rPr>
          <w:rFonts w:ascii="Verdana" w:hAnsi="Verdana"/>
          <w:bCs/>
          <w:sz w:val="20"/>
          <w:szCs w:val="20"/>
        </w:rPr>
        <w:t>także badań archeologicznych i poszukiwań zabytków (Dz. U. z 2018 r., poz. 1609 ze zm.).</w:t>
      </w:r>
    </w:p>
    <w:p w14:paraId="169A8672" w14:textId="1E1797F0" w:rsidR="001B6B5A" w:rsidRPr="00A9618C" w:rsidRDefault="001B6B5A" w:rsidP="00BF4D8F">
      <w:pPr>
        <w:spacing w:line="276" w:lineRule="auto"/>
        <w:ind w:left="709" w:hanging="283"/>
        <w:jc w:val="both"/>
        <w:rPr>
          <w:rFonts w:ascii="Verdana" w:hAnsi="Verdana" w:cs="Times New Roman"/>
          <w:bCs/>
          <w:sz w:val="20"/>
          <w:szCs w:val="20"/>
        </w:rPr>
      </w:pPr>
      <w:r w:rsidRPr="00A9618C">
        <w:rPr>
          <w:rFonts w:ascii="Verdana" w:hAnsi="Verdana" w:cs="Times New Roman"/>
          <w:bCs/>
          <w:sz w:val="20"/>
          <w:szCs w:val="20"/>
        </w:rPr>
        <w:t xml:space="preserve">Do zadań kierownika badań należy w szczególności: </w:t>
      </w:r>
    </w:p>
    <w:p w14:paraId="41247099" w14:textId="77777777" w:rsidR="001B6B5A" w:rsidRPr="00A9618C" w:rsidRDefault="001B6B5A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hAnsi="Verdana"/>
          <w:bCs/>
          <w:sz w:val="20"/>
          <w:szCs w:val="20"/>
        </w:rPr>
      </w:pPr>
      <w:r w:rsidRPr="00A9618C">
        <w:rPr>
          <w:rFonts w:ascii="Verdana" w:hAnsi="Verdana"/>
          <w:bCs/>
          <w:sz w:val="20"/>
          <w:szCs w:val="20"/>
        </w:rPr>
        <w:t xml:space="preserve">koordynacja prac geodezyjnych związanych z wyznaczaniem terenu do badań oraz prac ziemnych, </w:t>
      </w:r>
    </w:p>
    <w:p w14:paraId="2E00655D" w14:textId="77777777" w:rsidR="001B6B5A" w:rsidRPr="00A9618C" w:rsidRDefault="001B6B5A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hAnsi="Verdana"/>
          <w:bCs/>
          <w:sz w:val="20"/>
          <w:szCs w:val="20"/>
        </w:rPr>
      </w:pPr>
      <w:r w:rsidRPr="00A9618C">
        <w:rPr>
          <w:rFonts w:ascii="Verdana" w:hAnsi="Verdana"/>
          <w:bCs/>
          <w:sz w:val="20"/>
          <w:szCs w:val="20"/>
        </w:rPr>
        <w:t xml:space="preserve">koordynacja i nadzorowanie prac wykonywanych przez personel dokumentacyjno-techniczny i pracowników fizycznych, </w:t>
      </w:r>
    </w:p>
    <w:p w14:paraId="603D7B12" w14:textId="6D240CAD" w:rsidR="001B6B5A" w:rsidRPr="00A9618C" w:rsidRDefault="001B6B5A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9618C">
        <w:rPr>
          <w:rFonts w:ascii="Verdana" w:eastAsia="Times New Roman" w:hAnsi="Verdana" w:cs="Times New Roman"/>
          <w:bCs/>
          <w:sz w:val="20"/>
          <w:szCs w:val="20"/>
          <w:lang w:eastAsia="pl-PL"/>
        </w:rPr>
        <w:t>wykonywanie</w:t>
      </w:r>
      <w:r w:rsidR="00F67E1E" w:rsidRPr="00A9618C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A9618C">
        <w:rPr>
          <w:rFonts w:ascii="Verdana" w:eastAsia="Times New Roman" w:hAnsi="Verdana" w:cs="Times New Roman"/>
          <w:bCs/>
          <w:sz w:val="20"/>
          <w:szCs w:val="20"/>
          <w:lang w:eastAsia="pl-PL"/>
        </w:rPr>
        <w:t>badań archeologicznych zgodnie z warunkami określonym</w:t>
      </w:r>
      <w:r w:rsidR="00174895" w:rsidRPr="00A9618C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i w decyzjach </w:t>
      </w:r>
      <w:r w:rsidRPr="00A9618C">
        <w:rPr>
          <w:rFonts w:ascii="Verdana" w:eastAsia="Times New Roman" w:hAnsi="Verdana" w:cs="Times New Roman"/>
          <w:bCs/>
          <w:sz w:val="20"/>
          <w:szCs w:val="20"/>
          <w:lang w:eastAsia="pl-PL"/>
        </w:rPr>
        <w:t>WKZ oraz pozwoleniu na badania;</w:t>
      </w:r>
    </w:p>
    <w:p w14:paraId="31A75D06" w14:textId="77777777" w:rsidR="001B6B5A" w:rsidRPr="00A9618C" w:rsidRDefault="001B6B5A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9618C">
        <w:rPr>
          <w:rFonts w:ascii="Verdana" w:hAnsi="Verdana"/>
          <w:bCs/>
          <w:sz w:val="20"/>
          <w:szCs w:val="20"/>
        </w:rPr>
        <w:t xml:space="preserve">prowadzenie dokumentacji przebiegu badań archeologicznych i opracowanie ich wyników w sposób umożliwiający jednoznaczną identyfikację i dokładną przestrzenną lokalizację wszystkich czynności i dokonanych odkryć.  </w:t>
      </w:r>
    </w:p>
    <w:p w14:paraId="7CA86FD7" w14:textId="77777777" w:rsidR="001B6B5A" w:rsidRPr="00A9618C" w:rsidRDefault="001B6B5A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9618C">
        <w:rPr>
          <w:rFonts w:ascii="Verdana" w:eastAsia="Times New Roman" w:hAnsi="Verdana" w:cs="Times New Roman"/>
          <w:bCs/>
          <w:sz w:val="20"/>
          <w:szCs w:val="20"/>
          <w:lang w:eastAsia="pl-PL"/>
        </w:rPr>
        <w:t>obowiązkowy udział w odbiorach terenowych oraz prezentowanie podczas nich wyników badań i dokumentacji,</w:t>
      </w:r>
    </w:p>
    <w:p w14:paraId="64D781F1" w14:textId="2B799701" w:rsidR="001B6B5A" w:rsidRPr="00A9618C" w:rsidRDefault="00174895" w:rsidP="00954B05">
      <w:pPr>
        <w:pStyle w:val="Stopka"/>
        <w:numPr>
          <w:ilvl w:val="0"/>
          <w:numId w:val="14"/>
        </w:numPr>
        <w:spacing w:line="276" w:lineRule="auto"/>
        <w:ind w:hanging="295"/>
        <w:jc w:val="both"/>
        <w:rPr>
          <w:rFonts w:ascii="Verdana" w:hAnsi="Verdana"/>
          <w:bCs/>
          <w:sz w:val="20"/>
          <w:szCs w:val="20"/>
        </w:rPr>
      </w:pPr>
      <w:r w:rsidRPr="00A9618C">
        <w:rPr>
          <w:rFonts w:ascii="Verdana" w:hAnsi="Verdana"/>
          <w:bCs/>
          <w:sz w:val="20"/>
          <w:szCs w:val="20"/>
        </w:rPr>
        <w:t xml:space="preserve">zawiadamianie </w:t>
      </w:r>
      <w:r w:rsidR="001B6B5A" w:rsidRPr="00A9618C">
        <w:rPr>
          <w:rFonts w:ascii="Verdana" w:hAnsi="Verdana"/>
          <w:bCs/>
          <w:sz w:val="20"/>
          <w:szCs w:val="20"/>
        </w:rPr>
        <w:t>WKZ oraz Zamawiającego o nowych okolicznościach i zagrożeniach ujawnionych podczas wykonywania badań, o terminach podjęcia określonych czynności związanych z wydanym pozwoleniem na prowadzenie badań (m.in. rozpoczęcia badań, przerw w prowadzeniu badań, odbiorów częściowych i końcowych),</w:t>
      </w:r>
    </w:p>
    <w:p w14:paraId="477F4C4F" w14:textId="4A9667C5" w:rsidR="001B6B5A" w:rsidRPr="00A9618C" w:rsidRDefault="001B6B5A" w:rsidP="00A9618C">
      <w:pPr>
        <w:spacing w:line="276" w:lineRule="auto"/>
        <w:ind w:left="993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A9618C">
        <w:rPr>
          <w:rFonts w:ascii="Verdana" w:eastAsia="Calibri" w:hAnsi="Verdana" w:cs="Times New Roman"/>
          <w:bCs/>
          <w:sz w:val="20"/>
          <w:szCs w:val="20"/>
        </w:rPr>
        <w:t>Wymagana li</w:t>
      </w:r>
      <w:r w:rsidR="005363BC" w:rsidRPr="00A9618C">
        <w:rPr>
          <w:rFonts w:ascii="Verdana" w:eastAsia="Calibri" w:hAnsi="Verdana" w:cs="Times New Roman"/>
          <w:bCs/>
          <w:sz w:val="20"/>
          <w:szCs w:val="20"/>
        </w:rPr>
        <w:t>czba kandydatów na kierowników:</w:t>
      </w:r>
      <w:r w:rsidR="00241B7D" w:rsidRPr="00A9618C">
        <w:rPr>
          <w:rFonts w:ascii="Verdana" w:eastAsia="Calibri" w:hAnsi="Verdana" w:cs="Times New Roman"/>
          <w:bCs/>
          <w:sz w:val="20"/>
          <w:szCs w:val="20"/>
        </w:rPr>
        <w:t xml:space="preserve"> 1 osoba</w:t>
      </w:r>
    </w:p>
    <w:p w14:paraId="41A0ECC1" w14:textId="04FDD160" w:rsidR="005850CE" w:rsidRPr="00A9618C" w:rsidRDefault="004E15DE" w:rsidP="0059003E">
      <w:pPr>
        <w:pStyle w:val="Akapitzlist"/>
        <w:spacing w:line="276" w:lineRule="auto"/>
        <w:jc w:val="both"/>
        <w:rPr>
          <w:rFonts w:ascii="Verdana" w:eastAsia="Calibri" w:hAnsi="Verdana"/>
          <w:bCs/>
          <w:sz w:val="20"/>
        </w:rPr>
      </w:pPr>
      <w:r w:rsidRPr="00A9618C">
        <w:rPr>
          <w:rFonts w:ascii="Verdana" w:eastAsia="Calibri" w:hAnsi="Verdana"/>
          <w:bCs/>
          <w:sz w:val="20"/>
        </w:rPr>
        <w:t>Zamawiający dopuszcza zmianę przez Wykonawcę kierownika/kierowników badań, z zastrzeżeniem wskazania innych osób na stanowisko kierownika badań o wiedzy i doświadczeniu nie mniejszym jak wskazane w złożonej ofercie.</w:t>
      </w:r>
    </w:p>
    <w:p w14:paraId="55A77810" w14:textId="77777777" w:rsidR="001B6B5A" w:rsidRPr="00B04FE1" w:rsidRDefault="001B6B5A" w:rsidP="00BF4D8F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V. Warunki terminowe wykonania zamówienia</w:t>
      </w:r>
    </w:p>
    <w:p w14:paraId="14B5D063" w14:textId="77777777" w:rsidR="001B6B5A" w:rsidRPr="00B04FE1" w:rsidRDefault="001B6B5A" w:rsidP="00BF4D8F">
      <w:pPr>
        <w:spacing w:after="0" w:line="276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BC0A9A" w14:textId="48FF0BC6" w:rsidR="001B6B5A" w:rsidRPr="00241B7D" w:rsidRDefault="001B6B5A" w:rsidP="00241B7D">
      <w:pPr>
        <w:numPr>
          <w:ilvl w:val="0"/>
          <w:numId w:val="20"/>
        </w:numPr>
        <w:spacing w:after="0"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  <w:lang w:eastAsia="pl-PL"/>
        </w:rPr>
        <w:t xml:space="preserve">Wykonawca zobowiązuje się, iż przedmiot Umowy, </w:t>
      </w:r>
      <w:r w:rsidRPr="00B04FE1">
        <w:rPr>
          <w:rFonts w:ascii="Verdana" w:eastAsia="Calibri" w:hAnsi="Verdana"/>
          <w:b/>
          <w:sz w:val="20"/>
          <w:szCs w:val="20"/>
          <w:lang w:eastAsia="pl-PL"/>
        </w:rPr>
        <w:t>badania sondażowe wraz                   z opracowaniem wyników badań</w:t>
      </w:r>
      <w:r w:rsidRPr="00B04FE1">
        <w:rPr>
          <w:rFonts w:ascii="Verdana" w:eastAsia="Calibri" w:hAnsi="Verdana"/>
          <w:sz w:val="20"/>
          <w:szCs w:val="20"/>
          <w:lang w:eastAsia="pl-PL"/>
        </w:rPr>
        <w:t xml:space="preserve"> </w:t>
      </w:r>
      <w:r w:rsidR="00241B7D">
        <w:rPr>
          <w:rFonts w:ascii="Verdana" w:eastAsia="Calibri" w:hAnsi="Verdana"/>
          <w:sz w:val="20"/>
          <w:szCs w:val="20"/>
          <w:lang w:eastAsia="pl-PL"/>
        </w:rPr>
        <w:t xml:space="preserve">wykona i przekaże Zamawiającemu </w:t>
      </w:r>
      <w:r w:rsidR="005363BC" w:rsidRPr="00241B7D">
        <w:rPr>
          <w:rFonts w:ascii="Verdana" w:eastAsia="Calibri" w:hAnsi="Verdana"/>
          <w:sz w:val="20"/>
          <w:szCs w:val="20"/>
          <w:lang w:eastAsia="pl-PL"/>
        </w:rPr>
        <w:t xml:space="preserve">w ciągu </w:t>
      </w:r>
      <w:r w:rsidR="00241B7D">
        <w:rPr>
          <w:rFonts w:ascii="Verdana" w:eastAsia="Calibri" w:hAnsi="Verdana"/>
          <w:sz w:val="20"/>
          <w:szCs w:val="20"/>
          <w:lang w:eastAsia="pl-PL"/>
        </w:rPr>
        <w:t xml:space="preserve">maksymalnie </w:t>
      </w:r>
      <w:r w:rsidR="00477BE4">
        <w:rPr>
          <w:rFonts w:ascii="Verdana" w:eastAsia="Calibri" w:hAnsi="Verdana"/>
          <w:sz w:val="20"/>
          <w:szCs w:val="20"/>
          <w:lang w:eastAsia="pl-PL"/>
        </w:rPr>
        <w:t>7</w:t>
      </w:r>
      <w:r w:rsidR="00A31F10">
        <w:rPr>
          <w:rFonts w:ascii="Verdana" w:eastAsia="Calibri" w:hAnsi="Verdana"/>
          <w:sz w:val="20"/>
          <w:szCs w:val="20"/>
          <w:lang w:eastAsia="pl-PL"/>
        </w:rPr>
        <w:t>0 dni od podpisania Umowy</w:t>
      </w:r>
    </w:p>
    <w:p w14:paraId="59383A23" w14:textId="0047E96D" w:rsidR="001B6B5A" w:rsidRPr="008E414C" w:rsidRDefault="001B6B5A" w:rsidP="00954B05">
      <w:pPr>
        <w:pStyle w:val="Zwykytekst"/>
        <w:numPr>
          <w:ilvl w:val="0"/>
          <w:numId w:val="20"/>
        </w:numPr>
        <w:spacing w:line="276" w:lineRule="auto"/>
        <w:jc w:val="both"/>
        <w:rPr>
          <w:rFonts w:ascii="Verdana" w:hAnsi="Verdana"/>
          <w:b/>
        </w:rPr>
      </w:pPr>
      <w:r w:rsidRPr="00B04FE1">
        <w:rPr>
          <w:rFonts w:ascii="Verdana" w:hAnsi="Verdana"/>
        </w:rPr>
        <w:t>Wykonawca winien przystąpić do realizacji p</w:t>
      </w:r>
      <w:r w:rsidR="008E414C">
        <w:rPr>
          <w:rFonts w:ascii="Verdana" w:hAnsi="Verdana"/>
        </w:rPr>
        <w:t>rzedmiotu umowy niezwłocznie po </w:t>
      </w:r>
      <w:r w:rsidRPr="00B04FE1">
        <w:rPr>
          <w:rFonts w:ascii="Verdana" w:hAnsi="Verdana"/>
        </w:rPr>
        <w:t>uzyskaniu stosownych decyzji administracyjnych, uzyskaniu niezbędnych danych itp.</w:t>
      </w:r>
    </w:p>
    <w:p w14:paraId="1A83B776" w14:textId="77777777" w:rsidR="008E414C" w:rsidRPr="008E414C" w:rsidRDefault="008E414C" w:rsidP="008E414C">
      <w:pPr>
        <w:pStyle w:val="Zwykytekst"/>
        <w:spacing w:line="276" w:lineRule="auto"/>
        <w:ind w:left="360"/>
        <w:jc w:val="both"/>
        <w:rPr>
          <w:rFonts w:ascii="Verdana" w:hAnsi="Verdana"/>
          <w:b/>
        </w:rPr>
      </w:pPr>
    </w:p>
    <w:p w14:paraId="5D1B2EF9" w14:textId="77777777" w:rsidR="001B6B5A" w:rsidRPr="00B04FE1" w:rsidRDefault="001B6B5A" w:rsidP="00BF4D8F">
      <w:pPr>
        <w:tabs>
          <w:tab w:val="left" w:pos="426"/>
        </w:tabs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VI. Wymagania dodatkowe od Wykonawcy/Wykonawców</w:t>
      </w:r>
    </w:p>
    <w:p w14:paraId="76E5F3A0" w14:textId="77777777" w:rsidR="001B6B5A" w:rsidRPr="00B04FE1" w:rsidRDefault="001B6B5A" w:rsidP="00BF4D8F">
      <w:pPr>
        <w:tabs>
          <w:tab w:val="left" w:pos="426"/>
        </w:tabs>
        <w:spacing w:after="0" w:line="276" w:lineRule="auto"/>
        <w:ind w:left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EC033EA" w14:textId="77777777" w:rsidR="001B6B5A" w:rsidRPr="00B04FE1" w:rsidRDefault="001B6B5A" w:rsidP="00BF4D8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Wykonanie przedmiotu zamówienia powinno odpowiadać wymogom zawartym w:</w:t>
      </w:r>
    </w:p>
    <w:p w14:paraId="5E947C56" w14:textId="77777777" w:rsidR="001B6B5A" w:rsidRPr="00B04FE1" w:rsidRDefault="001B6B5A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Ustawie o ochronie zabytków i opiece nad zabytkami z dn. 23 lipca 2003 r. </w:t>
      </w:r>
      <w:r w:rsidRPr="00B04FE1">
        <w:rPr>
          <w:rFonts w:ascii="Verdana" w:eastAsia="Times New Roman" w:hAnsi="Verdana" w:cs="Times New Roman"/>
          <w:sz w:val="20"/>
          <w:szCs w:val="20"/>
          <w:lang w:val="fr-BE" w:eastAsia="pl-PL"/>
        </w:rPr>
        <w:t>(Dz. U. z 2014, poz. 1446 ze zm.)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0172D17A" w14:textId="77777777" w:rsidR="001B6B5A" w:rsidRPr="00B04FE1" w:rsidRDefault="001B6B5A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Rozporządzeniu Ministra Kultury i Dziedzictwa Narodowego z dnia 2 sierpnia 2018 r. w sprawie 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 (Dz. U. 2018, poz. 1609 ze zm.);</w:t>
      </w:r>
    </w:p>
    <w:p w14:paraId="2CDAEDD1" w14:textId="77777777" w:rsidR="001B6B5A" w:rsidRPr="00B04FE1" w:rsidRDefault="001B6B5A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hAnsi="Verdana"/>
          <w:sz w:val="20"/>
          <w:szCs w:val="20"/>
        </w:rPr>
        <w:t>Rozporządzeniu Ministra Kultury i Dziedzictwa Narodowego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z dnia 26 maja 2011 r. w sprawie prowadzenia rejestru zabytków, krajowej, wojewódzkiej i gminnej ewidencji zabytków oraz krajowego wykazu zabytków skradzionych lub wywiezionych za granicę niezgodnie z prawem (Dz. U. nr 113, poz. 661 ze zm.),</w:t>
      </w:r>
    </w:p>
    <w:p w14:paraId="65E2431E" w14:textId="77777777" w:rsidR="001B6B5A" w:rsidRPr="00B04FE1" w:rsidRDefault="001B6B5A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Calibri" w:hAnsi="Verdana" w:cs="Times New Roman"/>
          <w:sz w:val="20"/>
          <w:szCs w:val="20"/>
        </w:rPr>
        <w:t xml:space="preserve">Ustawie z dnia 28 marca 1933 r. o grobach i cmentarzach wojennych (Dz. U. z 1933 r. Nr. 39, poz. 311 z </w:t>
      </w:r>
      <w:proofErr w:type="spellStart"/>
      <w:r w:rsidRPr="00B04FE1">
        <w:rPr>
          <w:rFonts w:ascii="Verdana" w:eastAsia="Calibri" w:hAnsi="Verdana" w:cs="Times New Roman"/>
          <w:sz w:val="20"/>
          <w:szCs w:val="20"/>
        </w:rPr>
        <w:t>późn</w:t>
      </w:r>
      <w:proofErr w:type="spellEnd"/>
      <w:r w:rsidRPr="00B04FE1">
        <w:rPr>
          <w:rFonts w:ascii="Verdana" w:eastAsia="Calibri" w:hAnsi="Verdana" w:cs="Times New Roman"/>
          <w:sz w:val="20"/>
          <w:szCs w:val="20"/>
        </w:rPr>
        <w:t>. zm.);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3435B339" w14:textId="77777777" w:rsidR="001B6B5A" w:rsidRPr="00B04FE1" w:rsidRDefault="001B6B5A" w:rsidP="00954B05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Ustawie z dnia 16 kwietnia 2004 r. o ochronie przyrody (Dz. U. z 2016, poz. 2134 z zm.). Dotyczy to w szczególności:</w:t>
      </w:r>
      <w:r w:rsidRPr="00B04F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B296149" w14:textId="77777777" w:rsidR="001B6B5A" w:rsidRPr="00B04FE1" w:rsidRDefault="001B6B5A" w:rsidP="00954B05">
      <w:pPr>
        <w:numPr>
          <w:ilvl w:val="0"/>
          <w:numId w:val="19"/>
        </w:numPr>
        <w:tabs>
          <w:tab w:val="left" w:pos="1080"/>
        </w:tabs>
        <w:spacing w:after="0" w:line="276" w:lineRule="auto"/>
        <w:ind w:hanging="1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zabezpieczania wykopów i negatywów po obiektach przed dostępem chronionych gatunków zwierząt;</w:t>
      </w:r>
    </w:p>
    <w:p w14:paraId="4D85DD40" w14:textId="77777777" w:rsidR="001B6B5A" w:rsidRPr="00B04FE1" w:rsidRDefault="001B6B5A" w:rsidP="00954B05">
      <w:pPr>
        <w:numPr>
          <w:ilvl w:val="0"/>
          <w:numId w:val="19"/>
        </w:numPr>
        <w:tabs>
          <w:tab w:val="left" w:pos="1080"/>
        </w:tabs>
        <w:spacing w:after="0" w:line="276" w:lineRule="auto"/>
        <w:ind w:hanging="1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zapewnienia rozwiązań umożliwiających wydostanie się zwierząt z wykopów               i negatywów po obiektach;</w:t>
      </w:r>
    </w:p>
    <w:p w14:paraId="2385AEC7" w14:textId="109EF63C" w:rsidR="001B6B5A" w:rsidRPr="00B04FE1" w:rsidRDefault="001B6B5A" w:rsidP="00954B05">
      <w:pPr>
        <w:numPr>
          <w:ilvl w:val="0"/>
          <w:numId w:val="19"/>
        </w:numPr>
        <w:tabs>
          <w:tab w:val="left" w:pos="1080"/>
        </w:tabs>
        <w:spacing w:after="0" w:line="276" w:lineRule="auto"/>
        <w:ind w:hanging="1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uzyskiwania w przypadku zaistnienia takiej potrzeby niezbędnych d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>ecyzji na 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niszczenie gatunków chronionych, siedlisk chronionych  i siedlisk gatunków chronionych;</w:t>
      </w:r>
    </w:p>
    <w:p w14:paraId="5A8EC98E" w14:textId="47FC0C1D" w:rsidR="001B6B5A" w:rsidRPr="00B04FE1" w:rsidRDefault="001B6B5A" w:rsidP="00954B05">
      <w:pPr>
        <w:numPr>
          <w:ilvl w:val="0"/>
          <w:numId w:val="19"/>
        </w:numPr>
        <w:tabs>
          <w:tab w:val="left" w:pos="1080"/>
        </w:tabs>
        <w:spacing w:after="0" w:line="276" w:lineRule="auto"/>
        <w:ind w:hanging="1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uzyskiwania w przypadku zaistnienia takiej 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>potrzeby niezbędnych decyzji na 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chwytanie i przenoszenie gatunków chronionych.</w:t>
      </w:r>
    </w:p>
    <w:p w14:paraId="32D72E72" w14:textId="26F87211" w:rsidR="001B6B5A" w:rsidRPr="00B04FE1" w:rsidRDefault="00174895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wydanych przez </w:t>
      </w:r>
      <w:r w:rsidR="001B6B5A" w:rsidRPr="00B04FE1">
        <w:rPr>
          <w:rFonts w:ascii="Verdana" w:eastAsia="Times New Roman" w:hAnsi="Verdana" w:cs="Times New Roman"/>
          <w:sz w:val="20"/>
          <w:szCs w:val="20"/>
          <w:lang w:eastAsia="pl-PL"/>
        </w:rPr>
        <w:t>WKZ decyzjach o zakresie i rodzaju badań archeologicznych oraz w pozwoleniach na prowadzenie archeologicznych badań sondażowych;</w:t>
      </w:r>
    </w:p>
    <w:p w14:paraId="041D8770" w14:textId="77777777" w:rsidR="001B6B5A" w:rsidRPr="00B04FE1" w:rsidRDefault="001B6B5A" w:rsidP="00954B05">
      <w:pPr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terminom określonym w umowie oraz OPZ;</w:t>
      </w:r>
    </w:p>
    <w:p w14:paraId="7BE173C1" w14:textId="77777777" w:rsidR="001B6B5A" w:rsidRPr="00B04FE1" w:rsidRDefault="001B6B5A" w:rsidP="00954B05">
      <w:pPr>
        <w:widowControl w:val="0"/>
        <w:numPr>
          <w:ilvl w:val="0"/>
          <w:numId w:val="18"/>
        </w:numPr>
        <w:tabs>
          <w:tab w:val="num" w:pos="851"/>
        </w:tabs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wymaganiom dotyczącym posiadanej wiedzy i doświadczenia określonych                    w Ogłoszeniu o zamówieniu.</w:t>
      </w:r>
    </w:p>
    <w:p w14:paraId="1322A96E" w14:textId="2810D123" w:rsidR="001B6B5A" w:rsidRPr="00B04FE1" w:rsidRDefault="001B6B5A" w:rsidP="00BF4D8F">
      <w:pPr>
        <w:spacing w:after="0" w:line="276" w:lineRule="auto"/>
        <w:ind w:left="426" w:hanging="426"/>
        <w:jc w:val="both"/>
        <w:rPr>
          <w:rFonts w:ascii="Verdana" w:eastAsia="ArialNarrow" w:hAnsi="Verdana" w:cs="Verdana"/>
          <w:b/>
          <w:bCs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</w:t>
      </w:r>
      <w:r w:rsidRPr="00B04FE1">
        <w:rPr>
          <w:rFonts w:ascii="Verdana" w:hAnsi="Verdana"/>
          <w:sz w:val="20"/>
          <w:szCs w:val="20"/>
        </w:rPr>
        <w:t>Wykonawca w ciągu 7 dni od podpisania Umowy dostarczy Zamawiającemu harmonogram prac związanych z realizacją przedmiotu zamówienia. Wykonawca zobowiązany jest do aktualizacji harmonogramu i dostarczenia go Zamawiającemu po 30 dniach od podpisania umowy. Wersja zaktualizowana powinna w szczególności zawierać informacje o postępie w uzyskiwaniu zg</w:t>
      </w:r>
      <w:r w:rsidR="008E414C">
        <w:rPr>
          <w:rFonts w:ascii="Verdana" w:hAnsi="Verdana"/>
          <w:sz w:val="20"/>
          <w:szCs w:val="20"/>
        </w:rPr>
        <w:t>ód właścicieli nieruchomości na </w:t>
      </w:r>
      <w:r w:rsidRPr="00B04FE1">
        <w:rPr>
          <w:rFonts w:ascii="Verdana" w:hAnsi="Verdana"/>
          <w:sz w:val="20"/>
          <w:szCs w:val="20"/>
        </w:rPr>
        <w:t>prowadzenie badań sondażowych.</w:t>
      </w:r>
    </w:p>
    <w:p w14:paraId="33CA8D3F" w14:textId="77777777" w:rsidR="001B6B5A" w:rsidRPr="00B04FE1" w:rsidRDefault="001B6B5A" w:rsidP="00BF4D8F">
      <w:pPr>
        <w:spacing w:after="0" w:line="276" w:lineRule="auto"/>
        <w:ind w:left="426" w:hanging="426"/>
        <w:jc w:val="both"/>
        <w:rPr>
          <w:rFonts w:ascii="Verdana" w:eastAsia="ArialNarrow" w:hAnsi="Verdana" w:cs="Verdana"/>
          <w:sz w:val="20"/>
          <w:szCs w:val="20"/>
        </w:rPr>
      </w:pPr>
      <w:r w:rsidRPr="00B04FE1">
        <w:rPr>
          <w:rFonts w:ascii="Verdana" w:hAnsi="Verdana" w:cs="Verdana"/>
          <w:sz w:val="20"/>
          <w:szCs w:val="20"/>
        </w:rPr>
        <w:t xml:space="preserve">3. Wykonawca przed przystąpieniem do badań archeologicznych poinformuje właściciela lub posiadacza nieruchomości oraz Zamawiającego, o planowanym terminie rozpoczęcia i zakończenia prac. </w:t>
      </w:r>
      <w:r w:rsidRPr="00B04FE1">
        <w:rPr>
          <w:rFonts w:ascii="Verdana" w:eastAsia="ArialNarrow" w:hAnsi="Verdana" w:cs="Verdana"/>
          <w:sz w:val="20"/>
          <w:szCs w:val="20"/>
        </w:rPr>
        <w:t xml:space="preserve"> </w:t>
      </w:r>
    </w:p>
    <w:p w14:paraId="7C996AC5" w14:textId="43FAF10A" w:rsidR="001B6B5A" w:rsidRPr="00B04FE1" w:rsidRDefault="001B6B5A" w:rsidP="00BF4D8F">
      <w:pPr>
        <w:spacing w:after="0" w:line="276" w:lineRule="auto"/>
        <w:ind w:left="426" w:hanging="426"/>
        <w:jc w:val="both"/>
        <w:rPr>
          <w:rFonts w:ascii="Verdana" w:eastAsia="ArialNarrow" w:hAnsi="Verdana" w:cs="Verdana"/>
          <w:sz w:val="20"/>
          <w:szCs w:val="20"/>
        </w:rPr>
      </w:pPr>
      <w:r w:rsidRPr="00B04FE1">
        <w:rPr>
          <w:rFonts w:ascii="Verdana" w:eastAsia="ArialNarrow" w:hAnsi="Verdana" w:cs="Verdana"/>
          <w:sz w:val="20"/>
          <w:szCs w:val="20"/>
        </w:rPr>
        <w:t>4. Wykonawca umożliwi wstęp na obszar badań p</w:t>
      </w:r>
      <w:r w:rsidR="00174895">
        <w:rPr>
          <w:rFonts w:ascii="Verdana" w:eastAsia="ArialNarrow" w:hAnsi="Verdana" w:cs="Verdana"/>
          <w:sz w:val="20"/>
          <w:szCs w:val="20"/>
        </w:rPr>
        <w:t xml:space="preserve">rzedstawicielom Zamawiającego, </w:t>
      </w:r>
      <w:r w:rsidRPr="00B04FE1">
        <w:rPr>
          <w:rFonts w:ascii="Verdana" w:eastAsia="ArialNarrow" w:hAnsi="Verdana" w:cs="Verdana"/>
          <w:sz w:val="20"/>
          <w:szCs w:val="20"/>
        </w:rPr>
        <w:t>WKZ, IPN, NID na każdym etapie ich trwania.</w:t>
      </w:r>
    </w:p>
    <w:p w14:paraId="24A2134F" w14:textId="77777777" w:rsidR="001B6B5A" w:rsidRPr="00B04FE1" w:rsidRDefault="001B6B5A" w:rsidP="00BF4D8F">
      <w:pPr>
        <w:spacing w:after="0" w:line="276" w:lineRule="auto"/>
        <w:ind w:left="426" w:hanging="426"/>
        <w:jc w:val="both"/>
        <w:rPr>
          <w:rFonts w:ascii="Verdana" w:eastAsia="ArialNarrow" w:hAnsi="Verdana" w:cs="Verdana"/>
          <w:sz w:val="20"/>
          <w:szCs w:val="20"/>
        </w:rPr>
      </w:pPr>
      <w:r w:rsidRPr="00B04FE1">
        <w:rPr>
          <w:rFonts w:ascii="Verdana" w:eastAsia="ArialNarrow" w:hAnsi="Verdana" w:cs="Verdana"/>
          <w:sz w:val="20"/>
          <w:szCs w:val="20"/>
        </w:rPr>
        <w:t>5. Zamawiający wymaga odbioru badań sondażowych w terenie:</w:t>
      </w:r>
    </w:p>
    <w:p w14:paraId="78CB8E65" w14:textId="1D32C87B" w:rsidR="001B6B5A" w:rsidRPr="00B04FE1" w:rsidRDefault="001B6B5A" w:rsidP="00BF4D8F">
      <w:pPr>
        <w:spacing w:after="0" w:line="276" w:lineRule="auto"/>
        <w:ind w:left="426"/>
        <w:jc w:val="both"/>
        <w:rPr>
          <w:rFonts w:ascii="Verdana" w:eastAsia="ArialNarrow" w:hAnsi="Verdana" w:cs="Verdana"/>
          <w:sz w:val="20"/>
          <w:szCs w:val="20"/>
        </w:rPr>
      </w:pPr>
      <w:r w:rsidRPr="00B04FE1">
        <w:rPr>
          <w:rFonts w:ascii="Verdana" w:eastAsia="ArialNarrow" w:hAnsi="Verdana" w:cs="Verdana"/>
          <w:sz w:val="20"/>
          <w:szCs w:val="20"/>
        </w:rPr>
        <w:t>a) zgłoszenia odbioru Wykonawca dokona po zakończe</w:t>
      </w:r>
      <w:r w:rsidR="00174895">
        <w:rPr>
          <w:rFonts w:ascii="Verdana" w:eastAsia="ArialNarrow" w:hAnsi="Verdana" w:cs="Verdana"/>
          <w:sz w:val="20"/>
          <w:szCs w:val="20"/>
        </w:rPr>
        <w:t xml:space="preserve">niu badań, odebraniu ich przez </w:t>
      </w:r>
      <w:r w:rsidRPr="00B04FE1">
        <w:rPr>
          <w:rFonts w:ascii="Verdana" w:eastAsia="ArialNarrow" w:hAnsi="Verdana" w:cs="Verdana"/>
          <w:sz w:val="20"/>
          <w:szCs w:val="20"/>
        </w:rPr>
        <w:t xml:space="preserve">WKZ oraz zasypaniu i zagęszczeniu </w:t>
      </w:r>
      <w:r w:rsidR="003E357D" w:rsidRPr="00B04FE1">
        <w:rPr>
          <w:rFonts w:ascii="Verdana" w:eastAsia="ArialNarrow" w:hAnsi="Verdana" w:cs="Verdana"/>
          <w:sz w:val="20"/>
          <w:szCs w:val="20"/>
        </w:rPr>
        <w:t xml:space="preserve">negatywów po obiektach. Zamawiający zastrzega sobie prawo do wyrywkowego kontrolowania zagęszczenia i układu zasypanych warstw. Ewentualna kontrola Zamawiającego będzie polegała na porównaniu zagęszczenia gruntu w miejscu negatywu obiektu archeologicznego do stanu gruntu rodzimego w bezpośrednim sąsiedztwie. </w:t>
      </w:r>
    </w:p>
    <w:p w14:paraId="3422AA95" w14:textId="4E221F86" w:rsidR="00A339F0" w:rsidRPr="00B04FE1" w:rsidRDefault="00A339F0" w:rsidP="00BF4D8F">
      <w:pPr>
        <w:spacing w:after="0" w:line="276" w:lineRule="auto"/>
        <w:ind w:left="426" w:hanging="426"/>
        <w:jc w:val="both"/>
        <w:rPr>
          <w:rFonts w:ascii="Verdana" w:eastAsia="ArialNarrow" w:hAnsi="Verdana" w:cs="Verdana"/>
          <w:sz w:val="20"/>
          <w:szCs w:val="20"/>
        </w:rPr>
      </w:pPr>
      <w:r w:rsidRPr="00B04FE1">
        <w:rPr>
          <w:rFonts w:ascii="Verdana" w:eastAsia="ArialNarrow" w:hAnsi="Verdana" w:cs="Verdana"/>
          <w:sz w:val="20"/>
          <w:szCs w:val="20"/>
        </w:rPr>
        <w:lastRenderedPageBreak/>
        <w:t>6. Wykonawca zobowiązany jest zasypać wykopy, rozplantować humus i uporządkować teren</w:t>
      </w:r>
      <w:r w:rsidR="00A00E48" w:rsidRPr="00B04FE1">
        <w:rPr>
          <w:rFonts w:ascii="Verdana" w:eastAsia="ArialNarrow" w:hAnsi="Verdana" w:cs="Verdana"/>
          <w:sz w:val="20"/>
          <w:szCs w:val="20"/>
        </w:rPr>
        <w:t xml:space="preserve"> badań </w:t>
      </w:r>
      <w:r w:rsidRPr="00B04FE1">
        <w:rPr>
          <w:rFonts w:ascii="Verdana" w:eastAsia="ArialNarrow" w:hAnsi="Verdana" w:cs="Verdana"/>
          <w:sz w:val="20"/>
          <w:szCs w:val="20"/>
        </w:rPr>
        <w:t xml:space="preserve">w ciągu 7 dni od odbioru badań w terenie przez Zamawiającego. W celu udokumentowania uporządkowania i rekultywacji terenu Wykonawca </w:t>
      </w:r>
      <w:r w:rsidR="00A00E48" w:rsidRPr="00B04FE1">
        <w:rPr>
          <w:rFonts w:ascii="Verdana" w:eastAsia="ArialNarrow" w:hAnsi="Verdana" w:cs="Verdana"/>
          <w:sz w:val="20"/>
          <w:szCs w:val="20"/>
        </w:rPr>
        <w:t>zobowiązany jest w ciągu 7 dni od odbioru badań w terenie dostarczyć Zamawiającemu fotografie przedstawiające stanowiska po badaniach. Zdjęcia powinny być opisane w sposób pozwalający na jednoznaczną identyfikacj</w:t>
      </w:r>
      <w:r w:rsidR="004A3103">
        <w:rPr>
          <w:rFonts w:ascii="Verdana" w:eastAsia="ArialNarrow" w:hAnsi="Verdana" w:cs="Verdana"/>
          <w:sz w:val="20"/>
          <w:szCs w:val="20"/>
        </w:rPr>
        <w:t>ę lokalizacji ich wykonania:  z </w:t>
      </w:r>
      <w:r w:rsidR="00A00E48" w:rsidRPr="00B04FE1">
        <w:rPr>
          <w:rFonts w:ascii="Verdana" w:eastAsia="ArialNarrow" w:hAnsi="Verdana" w:cs="Verdana"/>
          <w:sz w:val="20"/>
          <w:szCs w:val="20"/>
        </w:rPr>
        <w:t>uwzględnieniem miejscowości, pełnego numeru AZP, numeru wykopu w obrębie stanowiska.</w:t>
      </w:r>
    </w:p>
    <w:p w14:paraId="30F6F391" w14:textId="77777777" w:rsidR="001B6B5A" w:rsidRPr="00B04FE1" w:rsidRDefault="001B6B5A" w:rsidP="00BF4D8F">
      <w:pPr>
        <w:widowControl w:val="0"/>
        <w:autoSpaceDE w:val="0"/>
        <w:autoSpaceDN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EAC890" w14:textId="77777777" w:rsidR="001B6B5A" w:rsidRPr="00B04FE1" w:rsidRDefault="001B6B5A" w:rsidP="00BF4D8F">
      <w:pPr>
        <w:tabs>
          <w:tab w:val="left" w:pos="142"/>
          <w:tab w:val="left" w:pos="426"/>
        </w:tabs>
        <w:spacing w:after="0" w:line="276" w:lineRule="auto"/>
        <w:ind w:left="72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1CE959" w14:textId="77777777" w:rsidR="001B6B5A" w:rsidRPr="00B04FE1" w:rsidRDefault="001B6B5A" w:rsidP="00BF4D8F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VII. Pozostałe informacje</w:t>
      </w:r>
    </w:p>
    <w:p w14:paraId="3E30B52D" w14:textId="77777777" w:rsidR="001B6B5A" w:rsidRPr="00B04FE1" w:rsidRDefault="001B6B5A" w:rsidP="00BF4D8F">
      <w:pPr>
        <w:spacing w:after="0" w:line="276" w:lineRule="auto"/>
        <w:ind w:left="72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DA361E0" w14:textId="77777777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Badania sondażowe objęte zamówieniem zostaną  rozliczone </w:t>
      </w:r>
      <w:proofErr w:type="spellStart"/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powynikowo</w:t>
      </w:r>
      <w:proofErr w:type="spellEnd"/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14:paraId="2FEEC91C" w14:textId="51DA2D32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dopuszcza możliwość wykonania przez Wykonawcę powierzchni mniejszej </w:t>
      </w:r>
      <w:r w:rsidR="001748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niż wymagana w OPZ i decyzjach WKZ jedynie za zgodą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WKZ przy jednoczesnym proporcjonalnym zmniejszeniu wynagrodzenia o części niewykonane. </w:t>
      </w:r>
    </w:p>
    <w:p w14:paraId="76A5FF06" w14:textId="5E956B32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Niezależnie od podanych w Ogłoszeniu o zamówieniu informacji, zaleca się, aby Wykonawca dokonał we własnym zakresie wizji lokalnej na obszarze objętym zamówieniem, przeprowadził kwerendę we właściwym wojewódzkim urzędzie ochrony zabytków i zdobył wszelkie niezbędne wedłu</w:t>
      </w:r>
      <w:r w:rsidR="004A3103">
        <w:rPr>
          <w:rFonts w:ascii="Verdana" w:eastAsia="Times New Roman" w:hAnsi="Verdana" w:cs="Times New Roman"/>
          <w:sz w:val="20"/>
          <w:szCs w:val="20"/>
          <w:lang w:eastAsia="pl-PL"/>
        </w:rPr>
        <w:t>g niego informacje potrzebne do 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przygotowania oferty, podpisania i wykonania umowy.</w:t>
      </w:r>
    </w:p>
    <w:p w14:paraId="7700D99E" w14:textId="77777777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Zamawiający zastrzega sobie możliwość przeprowadzania inspekcji terenu badań               w czasie realizacji umowy.</w:t>
      </w:r>
    </w:p>
    <w:p w14:paraId="76A977BC" w14:textId="77777777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 sprawach dotyczących warunków higieniczno-sanitarnych, stosuje się ogólne przepisy bezpieczeństwa i higieny pracy.</w:t>
      </w:r>
    </w:p>
    <w:p w14:paraId="5E635285" w14:textId="77777777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Wykonawca powinien wziąć pod uwagę, że podczas prac terenowych mogą panować  niekorzystne warunki atmosferyczne i przedsięwziąć odpowiednie działania umożliwiające prowadzenie badań podczas niekorzystnych warunków pogodowych                i przygotować odpowiednie zabezpieczenia przed tymi warunkami, tak aby nie powodowały one opóźnień w realizacji zamówienia.</w:t>
      </w:r>
    </w:p>
    <w:p w14:paraId="23618F76" w14:textId="77777777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Wykonawca uzyska własnym staraniem możliwość dojazdu i transportu sprzętu na teren badań.</w:t>
      </w:r>
    </w:p>
    <w:p w14:paraId="782E9767" w14:textId="77777777" w:rsidR="004A3103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zobowiązany jest do dołożenia wszelkich możliwych starań (organizacyjnych, kadrowych, sprzętowych, itp.) w celu jak 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najszybszego uzyskania decyzji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WKZ zezwalającej na prowadzenie badań i wykonania badań.</w:t>
      </w:r>
      <w:r w:rsidRPr="00B04FE1">
        <w:rPr>
          <w:rFonts w:ascii="Verdana" w:hAnsi="Verdana"/>
          <w:sz w:val="20"/>
          <w:szCs w:val="20"/>
        </w:rPr>
        <w:t xml:space="preserve"> Liczba                        i wydajność sprzętu powinny gwarantować wykonanie badań zgodnie z zasadami                  i terminami określonymi w Umowie.</w:t>
      </w:r>
    </w:p>
    <w:p w14:paraId="3C97CC7E" w14:textId="77777777" w:rsidR="004A3103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A3103">
        <w:rPr>
          <w:rFonts w:ascii="Verdana" w:eastAsia="Times New Roman" w:hAnsi="Verdana" w:cs="Times New Roman"/>
          <w:sz w:val="20"/>
          <w:szCs w:val="20"/>
          <w:lang w:eastAsia="pl-PL"/>
        </w:rPr>
        <w:t>Wszelkie roszczenia właściciela lub posiadacza nieruchomości, spowodowanie działalnością Wykonawcy, zaspokaja Wykonawca.</w:t>
      </w:r>
    </w:p>
    <w:p w14:paraId="21810F29" w14:textId="3AAA915F" w:rsidR="001B6B5A" w:rsidRPr="004A3103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A3103">
        <w:rPr>
          <w:rFonts w:ascii="Verdana" w:eastAsia="Times New Roman" w:hAnsi="Verdana" w:cs="Times New Roman"/>
          <w:sz w:val="20"/>
          <w:szCs w:val="20"/>
          <w:lang w:eastAsia="pl-PL"/>
        </w:rPr>
        <w:t>W przypadku odkrycia ludzkich szczątków kostnych Wykonawca powinien uzgodnić z WKZ dalszy sposób postępowania ze szczątkami i dokonać ewentualnego powtórnego pochówku.</w:t>
      </w:r>
    </w:p>
    <w:p w14:paraId="6F2F5003" w14:textId="6C6B813E" w:rsidR="001B6B5A" w:rsidRPr="00B04FE1" w:rsidRDefault="001B6B5A" w:rsidP="00954B05">
      <w:pPr>
        <w:numPr>
          <w:ilvl w:val="1"/>
          <w:numId w:val="21"/>
        </w:numPr>
        <w:tabs>
          <w:tab w:val="clear" w:pos="1440"/>
        </w:tabs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>Wyniki archeologicznych badań powie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rzchniowych </w:t>
      </w:r>
      <w:r w:rsidR="004A310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będących w posiadaniu Zamawiającego </w:t>
      </w:r>
      <w:r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zostaną udostępnione potencjalnym Oferentom w siedzibie Zamawiającego, po </w:t>
      </w:r>
      <w:r w:rsidR="008E414C">
        <w:rPr>
          <w:rFonts w:ascii="Verdana" w:eastAsia="Times New Roman" w:hAnsi="Verdana" w:cs="Times New Roman"/>
          <w:sz w:val="20"/>
          <w:szCs w:val="20"/>
          <w:lang w:eastAsia="pl-PL"/>
        </w:rPr>
        <w:t>uprzednim umówieniu się</w:t>
      </w:r>
      <w:r w:rsidR="004A3103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B983923" w14:textId="325B9B11" w:rsidR="001B6B5A" w:rsidRPr="00B04FE1" w:rsidRDefault="001B6B5A" w:rsidP="00BF4D8F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D4B427" w14:textId="77777777" w:rsidR="001B6B5A" w:rsidRPr="00B04FE1" w:rsidRDefault="001B6B5A" w:rsidP="00BF4D8F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4FE1">
        <w:rPr>
          <w:rFonts w:ascii="Verdana" w:eastAsia="Times New Roman" w:hAnsi="Verdana" w:cs="Times New Roman"/>
          <w:b/>
          <w:sz w:val="20"/>
          <w:szCs w:val="20"/>
          <w:lang w:eastAsia="pl-PL"/>
        </w:rPr>
        <w:t>VIII. Wykaz załączników</w:t>
      </w:r>
    </w:p>
    <w:p w14:paraId="258B21A8" w14:textId="77777777" w:rsidR="00354348" w:rsidRPr="00B04FE1" w:rsidRDefault="00354348" w:rsidP="00BF4D8F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596F721" w14:textId="77777777" w:rsidR="00354348" w:rsidRPr="00B04FE1" w:rsidRDefault="00354348" w:rsidP="00BF4D8F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19CEE0F" w14:textId="014D009C" w:rsidR="00B005A8" w:rsidRDefault="00B005A8" w:rsidP="00B005A8">
      <w:pPr>
        <w:numPr>
          <w:ilvl w:val="1"/>
          <w:numId w:val="1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B005A8">
        <w:rPr>
          <w:rFonts w:ascii="Verdana" w:hAnsi="Verdana"/>
          <w:sz w:val="20"/>
          <w:szCs w:val="20"/>
        </w:rPr>
        <w:t>Decyzja nr 4307/2021 ŚWKZ znak: ZARiRA.IA.5161.195.2021 z dnia 01.12.2021 r.</w:t>
      </w:r>
    </w:p>
    <w:p w14:paraId="5AC75274" w14:textId="1272DD28" w:rsidR="00B04FE1" w:rsidRPr="00B04FE1" w:rsidRDefault="00241B7D" w:rsidP="00AC4E59">
      <w:pPr>
        <w:numPr>
          <w:ilvl w:val="1"/>
          <w:numId w:val="1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Karty KEZAL</w:t>
      </w:r>
      <w:r w:rsidR="00B04FE1" w:rsidRPr="00B04FE1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788B34C3" w14:textId="6F81D165" w:rsidR="00B04FE1" w:rsidRPr="00B04FE1" w:rsidRDefault="00241B7D" w:rsidP="00AC4E59">
      <w:pPr>
        <w:numPr>
          <w:ilvl w:val="1"/>
          <w:numId w:val="1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Plan sytuacyjny</w:t>
      </w:r>
      <w:r w:rsidR="00B04FE1" w:rsidRPr="00B04F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naniesionymi stanowiskami przeznaczonymi do badań sondażowych.pdf;</w:t>
      </w:r>
    </w:p>
    <w:p w14:paraId="1F379994" w14:textId="77777777" w:rsidR="00B005A8" w:rsidRPr="00B005A8" w:rsidRDefault="00B005A8" w:rsidP="00AC4E59">
      <w:pPr>
        <w:numPr>
          <w:ilvl w:val="1"/>
          <w:numId w:val="1"/>
        </w:numPr>
        <w:spacing w:after="0" w:line="24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Opracowanie archeologicznych badań powierzchniowych na odcinku </w:t>
      </w:r>
      <w:r w:rsidRPr="00894A12">
        <w:rPr>
          <w:rFonts w:ascii="Verdana" w:eastAsia="Times New Roman" w:hAnsi="Verdana" w:cs="Times New Roman"/>
          <w:sz w:val="20"/>
          <w:szCs w:val="20"/>
          <w:lang w:eastAsia="pl-PL"/>
        </w:rPr>
        <w:t>.:</w:t>
      </w:r>
      <w:r w:rsidRPr="00894A12">
        <w:rPr>
          <w:rFonts w:ascii="Verdana" w:hAnsi="Verdana" w:cs="Tahoma"/>
          <w:sz w:val="20"/>
          <w:szCs w:val="20"/>
        </w:rPr>
        <w:t> </w:t>
      </w:r>
      <w:r w:rsidRPr="00894A12">
        <w:rPr>
          <w:rFonts w:ascii="Verdana" w:hAnsi="Verdana" w:cs="Times New Roman"/>
          <w:sz w:val="20"/>
          <w:szCs w:val="20"/>
          <w:shd w:val="clear" w:color="auto" w:fill="FFFFFF"/>
        </w:rPr>
        <w:t>„Budowa drogi ekspresowej S74 na odcinku</w:t>
      </w:r>
      <w:r w:rsidRPr="00894A12">
        <w:rPr>
          <w:rFonts w:ascii="Verdana" w:hAnsi="Verdana" w:cs="Arial"/>
          <w:sz w:val="20"/>
          <w:szCs w:val="20"/>
        </w:rPr>
        <w:t xml:space="preserve"> granica województwa </w:t>
      </w:r>
      <w:r>
        <w:rPr>
          <w:rFonts w:ascii="Verdana" w:hAnsi="Verdana" w:cs="Arial"/>
          <w:sz w:val="20"/>
          <w:szCs w:val="20"/>
        </w:rPr>
        <w:t>łódzkiego/</w:t>
      </w:r>
      <w:r w:rsidRPr="00894A12">
        <w:rPr>
          <w:rFonts w:ascii="Verdana" w:hAnsi="Verdana" w:cs="Arial"/>
          <w:sz w:val="20"/>
          <w:szCs w:val="20"/>
        </w:rPr>
        <w:t>świętokrzyskiego – Przełom/Mniów</w:t>
      </w:r>
      <w:r w:rsidRPr="00894A12">
        <w:rPr>
          <w:rFonts w:ascii="Verdana" w:hAnsi="Verdana" w:cs="Times New Roman"/>
          <w:sz w:val="20"/>
          <w:szCs w:val="20"/>
          <w:shd w:val="clear" w:color="auto" w:fill="FFFFFF"/>
        </w:rPr>
        <w:t xml:space="preserve">”,  </w:t>
      </w:r>
    </w:p>
    <w:p w14:paraId="20101E1A" w14:textId="77777777" w:rsidR="001B6B5A" w:rsidRPr="00B04FE1" w:rsidRDefault="001B6B5A" w:rsidP="00AC4E59">
      <w:pPr>
        <w:pStyle w:val="Akapitzlist"/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ACC9708" w14:textId="77777777" w:rsidR="001B6B5A" w:rsidRPr="00B04FE1" w:rsidRDefault="001B6B5A" w:rsidP="00AC4E59">
      <w:p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2A5D7363" w14:textId="77777777" w:rsidR="001B6B5A" w:rsidRPr="00B04FE1" w:rsidRDefault="001B6B5A" w:rsidP="00AC4E59">
      <w:pPr>
        <w:tabs>
          <w:tab w:val="left" w:pos="284"/>
        </w:tabs>
        <w:spacing w:after="0" w:line="276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206951" w14:textId="77777777" w:rsidR="000A4C08" w:rsidRPr="00B04FE1" w:rsidRDefault="000A4C08" w:rsidP="00BF4D8F">
      <w:pPr>
        <w:spacing w:line="276" w:lineRule="auto"/>
      </w:pPr>
    </w:p>
    <w:sectPr w:rsidR="000A4C08" w:rsidRPr="00B04FE1" w:rsidSect="00534713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70A51" w14:textId="77777777" w:rsidR="00B918D2" w:rsidRDefault="00B918D2" w:rsidP="001B6B5A">
      <w:pPr>
        <w:spacing w:after="0" w:line="240" w:lineRule="auto"/>
      </w:pPr>
      <w:r>
        <w:separator/>
      </w:r>
    </w:p>
  </w:endnote>
  <w:endnote w:type="continuationSeparator" w:id="0">
    <w:p w14:paraId="21ABA89D" w14:textId="77777777" w:rsidR="00B918D2" w:rsidRDefault="00B918D2" w:rsidP="001B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1D473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4794737"/>
      <w:docPartObj>
        <w:docPartGallery w:val="Page Numbers (Bottom of Page)"/>
        <w:docPartUnique/>
      </w:docPartObj>
    </w:sdtPr>
    <w:sdtEndPr/>
    <w:sdtContent>
      <w:p w14:paraId="05DF5919" w14:textId="2453748E" w:rsidR="004934E7" w:rsidRDefault="004934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F10">
          <w:rPr>
            <w:noProof/>
          </w:rPr>
          <w:t>11</w:t>
        </w:r>
        <w:r>
          <w:fldChar w:fldCharType="end"/>
        </w:r>
      </w:p>
    </w:sdtContent>
  </w:sdt>
  <w:p w14:paraId="6469BAE5" w14:textId="77777777" w:rsidR="004934E7" w:rsidRDefault="004934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92744" w14:textId="77777777" w:rsidR="00B918D2" w:rsidRDefault="00B918D2" w:rsidP="001B6B5A">
      <w:pPr>
        <w:spacing w:after="0" w:line="240" w:lineRule="auto"/>
      </w:pPr>
      <w:r>
        <w:separator/>
      </w:r>
    </w:p>
  </w:footnote>
  <w:footnote w:type="continuationSeparator" w:id="0">
    <w:p w14:paraId="4F2B6189" w14:textId="77777777" w:rsidR="00B918D2" w:rsidRDefault="00B918D2" w:rsidP="001B6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0813"/>
    <w:multiLevelType w:val="hybridMultilevel"/>
    <w:tmpl w:val="D0E09C18"/>
    <w:lvl w:ilvl="0" w:tplc="C2FE3A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097A6A"/>
    <w:multiLevelType w:val="hybridMultilevel"/>
    <w:tmpl w:val="F210165C"/>
    <w:lvl w:ilvl="0" w:tplc="86B419F4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A446BB"/>
    <w:multiLevelType w:val="hybridMultilevel"/>
    <w:tmpl w:val="744AAEF2"/>
    <w:lvl w:ilvl="0" w:tplc="04150015">
      <w:start w:val="1"/>
      <w:numFmt w:val="upp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B95726B"/>
    <w:multiLevelType w:val="hybridMultilevel"/>
    <w:tmpl w:val="1B9CAEF8"/>
    <w:lvl w:ilvl="0" w:tplc="1E04C954">
      <w:start w:val="1"/>
      <w:numFmt w:val="decimal"/>
      <w:lvlText w:val="%1)"/>
      <w:lvlJc w:val="left"/>
      <w:pPr>
        <w:ind w:left="712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4" w15:restartNumberingAfterBreak="0">
    <w:nsid w:val="0D7B4C36"/>
    <w:multiLevelType w:val="hybridMultilevel"/>
    <w:tmpl w:val="CC3E096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14875"/>
    <w:multiLevelType w:val="hybridMultilevel"/>
    <w:tmpl w:val="D360CA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4582B93"/>
    <w:multiLevelType w:val="hybridMultilevel"/>
    <w:tmpl w:val="97CAB90E"/>
    <w:lvl w:ilvl="0" w:tplc="C2FE3A1C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1C0E696B"/>
    <w:multiLevelType w:val="hybridMultilevel"/>
    <w:tmpl w:val="374E097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CE76E0E"/>
    <w:multiLevelType w:val="hybridMultilevel"/>
    <w:tmpl w:val="A620AE30"/>
    <w:lvl w:ilvl="0" w:tplc="C2FE3A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1072EE1"/>
    <w:multiLevelType w:val="hybridMultilevel"/>
    <w:tmpl w:val="40B6D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35A96"/>
    <w:multiLevelType w:val="hybridMultilevel"/>
    <w:tmpl w:val="A87C09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1E29C3"/>
    <w:multiLevelType w:val="hybridMultilevel"/>
    <w:tmpl w:val="D46825A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557E2"/>
    <w:multiLevelType w:val="hybridMultilevel"/>
    <w:tmpl w:val="7C88DE96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8EB7B77"/>
    <w:multiLevelType w:val="hybridMultilevel"/>
    <w:tmpl w:val="BF687DA6"/>
    <w:lvl w:ilvl="0" w:tplc="C2FE3A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4C1E4A"/>
    <w:multiLevelType w:val="hybridMultilevel"/>
    <w:tmpl w:val="0BB69C04"/>
    <w:lvl w:ilvl="0" w:tplc="BA7A8B0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D401FD"/>
    <w:multiLevelType w:val="hybridMultilevel"/>
    <w:tmpl w:val="F768115A"/>
    <w:lvl w:ilvl="0" w:tplc="FD683D7E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144BC"/>
    <w:multiLevelType w:val="hybridMultilevel"/>
    <w:tmpl w:val="4DD2DE76"/>
    <w:lvl w:ilvl="0" w:tplc="C2FE3A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A9B1B7F"/>
    <w:multiLevelType w:val="hybridMultilevel"/>
    <w:tmpl w:val="446A0FF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E3A7D22"/>
    <w:multiLevelType w:val="hybridMultilevel"/>
    <w:tmpl w:val="D0284CB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B1D0D"/>
    <w:multiLevelType w:val="hybridMultilevel"/>
    <w:tmpl w:val="21C4B8CE"/>
    <w:lvl w:ilvl="0" w:tplc="53D689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785EBF"/>
    <w:multiLevelType w:val="hybridMultilevel"/>
    <w:tmpl w:val="1D300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41179"/>
    <w:multiLevelType w:val="hybridMultilevel"/>
    <w:tmpl w:val="E4BED6BC"/>
    <w:lvl w:ilvl="0" w:tplc="8B7C81F6">
      <w:start w:val="1"/>
      <w:numFmt w:val="upperLetter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B5487"/>
    <w:multiLevelType w:val="hybridMultilevel"/>
    <w:tmpl w:val="28D24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7632A"/>
    <w:multiLevelType w:val="hybridMultilevel"/>
    <w:tmpl w:val="33BC06D6"/>
    <w:lvl w:ilvl="0" w:tplc="A73A0B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02F09BA"/>
    <w:multiLevelType w:val="hybridMultilevel"/>
    <w:tmpl w:val="AF9690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547030"/>
    <w:multiLevelType w:val="hybridMultilevel"/>
    <w:tmpl w:val="BA4ED4E4"/>
    <w:lvl w:ilvl="0" w:tplc="E35AAE50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A2A72DD"/>
    <w:multiLevelType w:val="hybridMultilevel"/>
    <w:tmpl w:val="E49E14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FAF3523"/>
    <w:multiLevelType w:val="hybridMultilevel"/>
    <w:tmpl w:val="5A82C5C0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FC911AC"/>
    <w:multiLevelType w:val="hybridMultilevel"/>
    <w:tmpl w:val="A7E22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28"/>
  </w:num>
  <w:num w:numId="4">
    <w:abstractNumId w:val="23"/>
  </w:num>
  <w:num w:numId="5">
    <w:abstractNumId w:val="2"/>
  </w:num>
  <w:num w:numId="6">
    <w:abstractNumId w:val="7"/>
  </w:num>
  <w:num w:numId="7">
    <w:abstractNumId w:val="27"/>
  </w:num>
  <w:num w:numId="8">
    <w:abstractNumId w:val="12"/>
  </w:num>
  <w:num w:numId="9">
    <w:abstractNumId w:val="24"/>
  </w:num>
  <w:num w:numId="10">
    <w:abstractNumId w:val="18"/>
  </w:num>
  <w:num w:numId="11">
    <w:abstractNumId w:val="22"/>
  </w:num>
  <w:num w:numId="12">
    <w:abstractNumId w:val="21"/>
  </w:num>
  <w:num w:numId="13">
    <w:abstractNumId w:val="11"/>
  </w:num>
  <w:num w:numId="14">
    <w:abstractNumId w:val="5"/>
  </w:num>
  <w:num w:numId="15">
    <w:abstractNumId w:val="6"/>
  </w:num>
  <w:num w:numId="16">
    <w:abstractNumId w:val="13"/>
  </w:num>
  <w:num w:numId="17">
    <w:abstractNumId w:val="0"/>
  </w:num>
  <w:num w:numId="18">
    <w:abstractNumId w:val="15"/>
  </w:num>
  <w:num w:numId="19">
    <w:abstractNumId w:val="9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7"/>
  </w:num>
  <w:num w:numId="23">
    <w:abstractNumId w:val="26"/>
  </w:num>
  <w:num w:numId="24">
    <w:abstractNumId w:val="16"/>
  </w:num>
  <w:num w:numId="25">
    <w:abstractNumId w:val="8"/>
  </w:num>
  <w:num w:numId="26">
    <w:abstractNumId w:val="3"/>
  </w:num>
  <w:num w:numId="27">
    <w:abstractNumId w:val="25"/>
  </w:num>
  <w:num w:numId="28">
    <w:abstractNumId w:val="20"/>
  </w:num>
  <w:num w:numId="29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F3"/>
    <w:rsid w:val="00007CEB"/>
    <w:rsid w:val="00014EA2"/>
    <w:rsid w:val="00043572"/>
    <w:rsid w:val="000A06E3"/>
    <w:rsid w:val="000A4C08"/>
    <w:rsid w:val="000B2E5B"/>
    <w:rsid w:val="000E72F7"/>
    <w:rsid w:val="000F2027"/>
    <w:rsid w:val="000F7237"/>
    <w:rsid w:val="001302BA"/>
    <w:rsid w:val="00154E1D"/>
    <w:rsid w:val="00163E26"/>
    <w:rsid w:val="00174895"/>
    <w:rsid w:val="001A759C"/>
    <w:rsid w:val="001B6B5A"/>
    <w:rsid w:val="001C7366"/>
    <w:rsid w:val="001D7EB6"/>
    <w:rsid w:val="001E01FD"/>
    <w:rsid w:val="001E15E8"/>
    <w:rsid w:val="001E16D4"/>
    <w:rsid w:val="002369EA"/>
    <w:rsid w:val="00241B7D"/>
    <w:rsid w:val="002469B4"/>
    <w:rsid w:val="00254FF4"/>
    <w:rsid w:val="00281C18"/>
    <w:rsid w:val="002A76D5"/>
    <w:rsid w:val="002C202A"/>
    <w:rsid w:val="00316832"/>
    <w:rsid w:val="0032196B"/>
    <w:rsid w:val="00333B9E"/>
    <w:rsid w:val="00354348"/>
    <w:rsid w:val="003A72B1"/>
    <w:rsid w:val="003E357D"/>
    <w:rsid w:val="003E6E62"/>
    <w:rsid w:val="00406F85"/>
    <w:rsid w:val="00416A7B"/>
    <w:rsid w:val="004232EE"/>
    <w:rsid w:val="00425853"/>
    <w:rsid w:val="00430481"/>
    <w:rsid w:val="0043703C"/>
    <w:rsid w:val="00477BE4"/>
    <w:rsid w:val="004934E7"/>
    <w:rsid w:val="004A3103"/>
    <w:rsid w:val="004C2BE3"/>
    <w:rsid w:val="004E15DE"/>
    <w:rsid w:val="005144B4"/>
    <w:rsid w:val="00522052"/>
    <w:rsid w:val="00534713"/>
    <w:rsid w:val="005363BC"/>
    <w:rsid w:val="00571EC7"/>
    <w:rsid w:val="00584E4D"/>
    <w:rsid w:val="005850CE"/>
    <w:rsid w:val="0059003E"/>
    <w:rsid w:val="005A1E18"/>
    <w:rsid w:val="005A68A6"/>
    <w:rsid w:val="005B5EE8"/>
    <w:rsid w:val="005C4284"/>
    <w:rsid w:val="005D539D"/>
    <w:rsid w:val="005E1405"/>
    <w:rsid w:val="006003F3"/>
    <w:rsid w:val="00602BA2"/>
    <w:rsid w:val="006356BD"/>
    <w:rsid w:val="00642692"/>
    <w:rsid w:val="00650561"/>
    <w:rsid w:val="00664058"/>
    <w:rsid w:val="00670A5A"/>
    <w:rsid w:val="00671895"/>
    <w:rsid w:val="00675856"/>
    <w:rsid w:val="006A2051"/>
    <w:rsid w:val="006A640A"/>
    <w:rsid w:val="006B2444"/>
    <w:rsid w:val="006C7282"/>
    <w:rsid w:val="006E08F4"/>
    <w:rsid w:val="007306F7"/>
    <w:rsid w:val="00746178"/>
    <w:rsid w:val="00771FCA"/>
    <w:rsid w:val="007870C7"/>
    <w:rsid w:val="007B67F0"/>
    <w:rsid w:val="007C3FD6"/>
    <w:rsid w:val="007E4978"/>
    <w:rsid w:val="007F7742"/>
    <w:rsid w:val="0080499E"/>
    <w:rsid w:val="00842BB9"/>
    <w:rsid w:val="00846D45"/>
    <w:rsid w:val="00857AB2"/>
    <w:rsid w:val="00887409"/>
    <w:rsid w:val="00893DBA"/>
    <w:rsid w:val="00894A12"/>
    <w:rsid w:val="008C3AFE"/>
    <w:rsid w:val="008D57B2"/>
    <w:rsid w:val="008E0405"/>
    <w:rsid w:val="008E414C"/>
    <w:rsid w:val="008E4685"/>
    <w:rsid w:val="008F340E"/>
    <w:rsid w:val="00946617"/>
    <w:rsid w:val="009522E5"/>
    <w:rsid w:val="00954B05"/>
    <w:rsid w:val="00992DDD"/>
    <w:rsid w:val="009A40F0"/>
    <w:rsid w:val="009B112E"/>
    <w:rsid w:val="00A00E48"/>
    <w:rsid w:val="00A31F10"/>
    <w:rsid w:val="00A339F0"/>
    <w:rsid w:val="00A6029C"/>
    <w:rsid w:val="00A9618C"/>
    <w:rsid w:val="00AB0D79"/>
    <w:rsid w:val="00AC4E59"/>
    <w:rsid w:val="00AF0DBF"/>
    <w:rsid w:val="00AF78F4"/>
    <w:rsid w:val="00B005A8"/>
    <w:rsid w:val="00B032B3"/>
    <w:rsid w:val="00B04FE1"/>
    <w:rsid w:val="00B20D5B"/>
    <w:rsid w:val="00B26981"/>
    <w:rsid w:val="00B42368"/>
    <w:rsid w:val="00B51833"/>
    <w:rsid w:val="00B51CF3"/>
    <w:rsid w:val="00B572B0"/>
    <w:rsid w:val="00B70C98"/>
    <w:rsid w:val="00B87D91"/>
    <w:rsid w:val="00B918D2"/>
    <w:rsid w:val="00BA74E9"/>
    <w:rsid w:val="00BB0EEB"/>
    <w:rsid w:val="00BB4ED9"/>
    <w:rsid w:val="00BD1A71"/>
    <w:rsid w:val="00BE6306"/>
    <w:rsid w:val="00BF4D8F"/>
    <w:rsid w:val="00C035F3"/>
    <w:rsid w:val="00C26BCF"/>
    <w:rsid w:val="00C2730A"/>
    <w:rsid w:val="00C32291"/>
    <w:rsid w:val="00C629D3"/>
    <w:rsid w:val="00C77BFB"/>
    <w:rsid w:val="00C80E8C"/>
    <w:rsid w:val="00C919DF"/>
    <w:rsid w:val="00C94DB2"/>
    <w:rsid w:val="00CA3BFF"/>
    <w:rsid w:val="00CB33A0"/>
    <w:rsid w:val="00CE7B02"/>
    <w:rsid w:val="00D041B2"/>
    <w:rsid w:val="00D04937"/>
    <w:rsid w:val="00D43EBA"/>
    <w:rsid w:val="00D6746A"/>
    <w:rsid w:val="00D71401"/>
    <w:rsid w:val="00DC06AC"/>
    <w:rsid w:val="00DC220A"/>
    <w:rsid w:val="00E04AEA"/>
    <w:rsid w:val="00E430D8"/>
    <w:rsid w:val="00E50EBA"/>
    <w:rsid w:val="00E72282"/>
    <w:rsid w:val="00E96FF3"/>
    <w:rsid w:val="00EF2C5B"/>
    <w:rsid w:val="00F02020"/>
    <w:rsid w:val="00F02845"/>
    <w:rsid w:val="00F14FEC"/>
    <w:rsid w:val="00F1658A"/>
    <w:rsid w:val="00F32022"/>
    <w:rsid w:val="00F5538B"/>
    <w:rsid w:val="00F67E1E"/>
    <w:rsid w:val="00F87653"/>
    <w:rsid w:val="00FD6E0B"/>
    <w:rsid w:val="00FF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AB018"/>
  <w15:chartTrackingRefBased/>
  <w15:docId w15:val="{70B85740-5F58-4408-92D5-DD3B65DB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0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B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6B5A"/>
  </w:style>
  <w:style w:type="paragraph" w:styleId="Stopka">
    <w:name w:val="footer"/>
    <w:basedOn w:val="Normalny"/>
    <w:link w:val="StopkaZnak"/>
    <w:uiPriority w:val="99"/>
    <w:unhideWhenUsed/>
    <w:rsid w:val="001B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6B5A"/>
  </w:style>
  <w:style w:type="paragraph" w:styleId="Tekstdymka">
    <w:name w:val="Balloon Text"/>
    <w:basedOn w:val="Normalny"/>
    <w:link w:val="TekstdymkaZnak"/>
    <w:uiPriority w:val="99"/>
    <w:semiHidden/>
    <w:unhideWhenUsed/>
    <w:rsid w:val="001B6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B5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B6B5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1B6B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6B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6B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6B5A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1B6B5A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B6B5A"/>
    <w:rPr>
      <w:rFonts w:ascii="Courier New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1B6B5A"/>
    <w:pPr>
      <w:spacing w:after="120" w:line="240" w:lineRule="auto"/>
    </w:pPr>
    <w:rPr>
      <w:rFonts w:ascii="Verdana" w:eastAsia="Times New Roman" w:hAnsi="Verdana" w:cs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B6B5A"/>
    <w:rPr>
      <w:rFonts w:ascii="Verdana" w:eastAsia="Times New Roman" w:hAnsi="Verdana" w:cs="Arial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8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8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8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8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833"/>
    <w:rPr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C06A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C06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E08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0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CBD1-42A0-43B3-B321-48412923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3843</Words>
  <Characters>23063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Szarlip-Myśliwiec</dc:creator>
  <cp:keywords/>
  <dc:description/>
  <cp:lastModifiedBy>Jędrzejewski Michał</cp:lastModifiedBy>
  <cp:revision>3</cp:revision>
  <cp:lastPrinted>2021-06-18T12:46:00Z</cp:lastPrinted>
  <dcterms:created xsi:type="dcterms:W3CDTF">2025-02-05T14:14:00Z</dcterms:created>
  <dcterms:modified xsi:type="dcterms:W3CDTF">2025-02-17T08:49:00Z</dcterms:modified>
</cp:coreProperties>
</file>